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1366AB" w:rsidRDefault="001366AB" w:rsidP="001366AB">
      <w:pPr>
        <w:jc w:val="center"/>
        <w:rPr>
          <w:b/>
          <w:sz w:val="32"/>
        </w:rPr>
      </w:pPr>
      <w:r>
        <w:rPr>
          <w:b/>
          <w:sz w:val="32"/>
        </w:rPr>
        <w:t xml:space="preserve">07 – </w:t>
      </w:r>
      <w:r w:rsidR="00E06BD1">
        <w:rPr>
          <w:b/>
          <w:sz w:val="32"/>
        </w:rPr>
        <w:t>Boundary Conditions</w:t>
      </w:r>
    </w:p>
    <w:p w:rsidR="002723CD" w:rsidRDefault="002723CD" w:rsidP="002723CD">
      <w:pPr>
        <w:jc w:val="both"/>
      </w:pPr>
    </w:p>
    <w:p w:rsidR="002723CD" w:rsidRDefault="002723CD" w:rsidP="002723CD">
      <w:pPr>
        <w:jc w:val="both"/>
        <w:rPr>
          <w:b/>
        </w:rPr>
      </w:pPr>
    </w:p>
    <w:p w:rsidR="002723CD" w:rsidRPr="00EB1661" w:rsidRDefault="002723CD" w:rsidP="002723CD">
      <w:pPr>
        <w:jc w:val="both"/>
      </w:pPr>
      <w:r>
        <w:rPr>
          <w:b/>
        </w:rPr>
        <w:t>Topics:</w:t>
      </w:r>
      <w:r>
        <w:t xml:space="preserve"> </w:t>
      </w:r>
      <w:r w:rsidR="00E84EF5">
        <w:t>Boundary conditions, Maxwell’s equations</w:t>
      </w:r>
      <w:r w:rsidR="00370A0F">
        <w:t xml:space="preserve"> in integral form</w:t>
      </w:r>
      <w:r w:rsidR="00303D2F">
        <w:t>.</w:t>
      </w:r>
    </w:p>
    <w:p w:rsidR="002723CD" w:rsidRDefault="002723CD" w:rsidP="002723CD">
      <w:pPr>
        <w:jc w:val="both"/>
      </w:pPr>
    </w:p>
    <w:p w:rsidR="00303D2F" w:rsidRDefault="002723CD" w:rsidP="002723CD">
      <w:pPr>
        <w:jc w:val="both"/>
      </w:pPr>
      <w:r>
        <w:rPr>
          <w:b/>
        </w:rPr>
        <w:t>Summary:</w:t>
      </w:r>
      <w:r w:rsidR="00562704">
        <w:t xml:space="preserve"> </w:t>
      </w:r>
      <w:r w:rsidR="00370A0F">
        <w:t>These activ</w:t>
      </w:r>
      <w:r w:rsidR="00303D2F">
        <w:t>ities guide students through a</w:t>
      </w:r>
      <w:r w:rsidR="00370A0F">
        <w:t xml:space="preserve"> derivation of</w:t>
      </w:r>
      <w:r w:rsidR="00303D2F">
        <w:t xml:space="preserve"> the</w:t>
      </w:r>
      <w:r w:rsidR="00370A0F">
        <w:t xml:space="preserve"> boundary conditions on t</w:t>
      </w:r>
      <w:r w:rsidR="004B07D1">
        <w:t>he electric and magnetic fields</w:t>
      </w:r>
      <w:r w:rsidR="00C95EDF">
        <w:t xml:space="preserve"> at the</w:t>
      </w:r>
      <w:r w:rsidR="00370A0F">
        <w:t xml:space="preserve"> interface betwee</w:t>
      </w:r>
      <w:r w:rsidR="004B07D1">
        <w:t>n vacuum and a general material</w:t>
      </w:r>
      <w:r w:rsidR="00303D2F">
        <w:t>.  Initial</w:t>
      </w:r>
      <w:r w:rsidR="00370A0F">
        <w:t xml:space="preserve"> tasks have them consider the charge/current/flux</w:t>
      </w:r>
      <w:r w:rsidR="00303D2F">
        <w:t xml:space="preserve"> enclosed by imaginary surfaces.  They are then guided to apply Maxwell’s equations to solve for</w:t>
      </w:r>
      <w:r w:rsidR="005C2BCF">
        <w:t xml:space="preserve"> the conditions on the fields at</w:t>
      </w:r>
      <w:r w:rsidR="00303D2F">
        <w:t xml:space="preserve"> either side of the boundary.</w:t>
      </w:r>
    </w:p>
    <w:p w:rsidR="002723CD" w:rsidRDefault="002723CD" w:rsidP="002723CD">
      <w:pPr>
        <w:jc w:val="both"/>
      </w:pPr>
    </w:p>
    <w:p w:rsidR="002723CD" w:rsidRDefault="002723CD" w:rsidP="002723CD">
      <w:pPr>
        <w:jc w:val="both"/>
      </w:pPr>
      <w:r>
        <w:rPr>
          <w:b/>
        </w:rPr>
        <w:t>Written by:</w:t>
      </w:r>
      <w:r w:rsidR="00B562C3">
        <w:t xml:space="preserve"> Charles Baily,</w:t>
      </w:r>
      <w:r w:rsidR="00303D2F">
        <w:t xml:space="preserve"> Michael Dubson and</w:t>
      </w:r>
      <w:r w:rsidR="00B562C3">
        <w:t xml:space="preserve"> Steven Pollock</w:t>
      </w:r>
      <w:r>
        <w:t>.</w:t>
      </w:r>
    </w:p>
    <w:p w:rsidR="002723CD" w:rsidRDefault="002723CD" w:rsidP="002723CD">
      <w:pPr>
        <w:jc w:val="both"/>
      </w:pPr>
    </w:p>
    <w:p w:rsidR="002723CD" w:rsidRPr="00943F86" w:rsidRDefault="002723CD" w:rsidP="002723CD">
      <w:pPr>
        <w:jc w:val="both"/>
      </w:pPr>
      <w:r>
        <w:rPr>
          <w:b/>
        </w:rPr>
        <w:t>Contact:</w:t>
      </w:r>
      <w:r w:rsidR="00B562C3">
        <w:t xml:space="preserve"> Steven.Pollock@Colorado.EDU</w:t>
      </w:r>
    </w:p>
    <w:p w:rsidR="002723CD" w:rsidRDefault="002723CD" w:rsidP="002723CD">
      <w:pPr>
        <w:jc w:val="both"/>
      </w:pPr>
    </w:p>
    <w:p w:rsidR="004B07D1" w:rsidRPr="004B07D1" w:rsidRDefault="002723CD" w:rsidP="00370A0F">
      <w:pPr>
        <w:jc w:val="both"/>
      </w:pPr>
      <w:r>
        <w:rPr>
          <w:b/>
        </w:rPr>
        <w:t>Comments:</w:t>
      </w:r>
      <w:r>
        <w:t xml:space="preserve"> </w:t>
      </w:r>
      <w:r w:rsidR="00370A0F">
        <w:t>Most students should</w:t>
      </w:r>
      <w:r w:rsidR="00A84AEF">
        <w:t xml:space="preserve"> be able to complete this activity</w:t>
      </w:r>
      <w:r w:rsidR="00370A0F">
        <w:t xml:space="preserve"> in less than 50 minutes.  In the interest of time, the Gaussian surfaces and Amperian loops are given to students; we notice they</w:t>
      </w:r>
      <w:r w:rsidR="004B07D1">
        <w:t xml:space="preserve"> may still</w:t>
      </w:r>
      <w:r w:rsidR="00370A0F">
        <w:t xml:space="preserve"> have persistent difficulties in generating them on their own, but this can be addressed separately, or the relevant pages could be altered to require this.  Just prior to implementation, we gave</w:t>
      </w:r>
      <w:r w:rsidR="005C2BCF">
        <w:t xml:space="preserve"> our class</w:t>
      </w:r>
      <w:r w:rsidR="00370A0F">
        <w:t xml:space="preserve"> a brief review of sign conventions regarding unit vectors and integration surfaces/loops.  During the tasks, many students were</w:t>
      </w:r>
      <w:r w:rsidR="005C2BCF">
        <w:t xml:space="preserve"> still</w:t>
      </w:r>
      <w:r w:rsidR="00370A0F">
        <w:t xml:space="preserve"> introducing </w:t>
      </w:r>
      <w:r w:rsidR="005C2BCF">
        <w:t xml:space="preserve">minus signs into the equations </w:t>
      </w:r>
      <w:r w:rsidR="00370A0F">
        <w:t>from</w:t>
      </w:r>
      <w:r w:rsidR="005C2BCF">
        <w:t xml:space="preserve"> memory (or intuition),</w:t>
      </w:r>
      <w:r w:rsidR="00370A0F">
        <w:t xml:space="preserve"> without bei</w:t>
      </w:r>
      <w:r w:rsidR="00303D2F">
        <w:t>ng able to justify them in terms of the</w:t>
      </w:r>
      <w:r w:rsidR="005C2BCF">
        <w:t xml:space="preserve"> direction of the</w:t>
      </w:r>
      <w:r w:rsidR="00370A0F">
        <w:t xml:space="preserve"> unit vectors.  </w:t>
      </w:r>
      <w:r w:rsidR="005C2BCF">
        <w:t>Some students are</w:t>
      </w:r>
      <w:r w:rsidR="00303D2F">
        <w:t xml:space="preserve"> confused by the distinction</w:t>
      </w:r>
      <w:r w:rsidR="00370A0F">
        <w:t xml:space="preserve"> between a </w:t>
      </w:r>
      <w:r w:rsidR="00370A0F" w:rsidRPr="00303D2F">
        <w:rPr>
          <w:i/>
        </w:rPr>
        <w:t>surface</w:t>
      </w:r>
      <w:r w:rsidR="00370A0F">
        <w:t xml:space="preserve"> current and the </w:t>
      </w:r>
      <w:r w:rsidR="00370A0F" w:rsidRPr="00303D2F">
        <w:rPr>
          <w:i/>
        </w:rPr>
        <w:t>volume</w:t>
      </w:r>
      <w:r w:rsidR="00370A0F">
        <w:t xml:space="preserve"> current </w:t>
      </w:r>
      <w:r w:rsidR="00303D2F">
        <w:t>“</w:t>
      </w:r>
      <w:r w:rsidR="00370A0F">
        <w:t>right at the</w:t>
      </w:r>
      <w:r w:rsidR="00303D2F">
        <w:t xml:space="preserve"> very</w:t>
      </w:r>
      <w:r w:rsidR="00370A0F">
        <w:t xml:space="preserve"> edge</w:t>
      </w:r>
      <w:r w:rsidR="00303D2F">
        <w:t>”</w:t>
      </w:r>
      <w:r w:rsidR="005C2BCF">
        <w:t xml:space="preserve"> of a material, and t</w:t>
      </w:r>
      <w:r w:rsidR="00370A0F">
        <w:t>his is addressed by having them consider the charge/flux enclosed by surfaces with dimensions that shrink to zero,</w:t>
      </w:r>
      <w:r w:rsidR="00303D2F">
        <w:t xml:space="preserve"> in this case just across the surface</w:t>
      </w:r>
      <w:r w:rsidR="005C2BCF">
        <w:t>.  All</w:t>
      </w:r>
      <w:r w:rsidR="00303D2F">
        <w:t>owing the fields to have spatial dependence</w:t>
      </w:r>
      <w:r w:rsidR="005C2BCF">
        <w:t>,</w:t>
      </w:r>
      <w:r w:rsidR="00303D2F">
        <w:t xml:space="preserve"> and</w:t>
      </w:r>
      <w:r w:rsidR="005C2BCF">
        <w:t xml:space="preserve"> then</w:t>
      </w:r>
      <w:r w:rsidR="00303D2F">
        <w:t xml:space="preserve"> sh</w:t>
      </w:r>
      <w:r w:rsidR="005C2BCF">
        <w:t>rinking the surfaces along all three</w:t>
      </w:r>
      <w:r w:rsidR="00303D2F">
        <w:t xml:space="preserve"> dimension</w:t>
      </w:r>
      <w:r w:rsidR="005C2BCF">
        <w:t>s</w:t>
      </w:r>
      <w:r w:rsidR="00303D2F">
        <w:t xml:space="preserve"> would add a layer of complexity and require more time;</w:t>
      </w:r>
      <w:r w:rsidR="005C2BCF">
        <w:t xml:space="preserve"> the reasons are the same </w:t>
      </w:r>
      <w:r w:rsidR="00303D2F">
        <w:t>for not using an interface between two general media.  Some students surprisingly got</w:t>
      </w:r>
      <w:r w:rsidR="00370A0F">
        <w:t xml:space="preserve"> </w:t>
      </w:r>
      <w:r w:rsidR="00303D2F">
        <w:t xml:space="preserve">very </w:t>
      </w:r>
      <w:r w:rsidR="00370A0F">
        <w:t>caught up on whether the charge/current/flux enclosed is actually zero, or just vanishingly small</w:t>
      </w:r>
      <w:r w:rsidR="00303D2F">
        <w:t xml:space="preserve"> – this can be an opportunity to discuss comparisons between</w:t>
      </w:r>
      <w:r w:rsidR="005C2BCF">
        <w:t xml:space="preserve"> </w:t>
      </w:r>
      <w:r w:rsidR="00303D2F">
        <w:t>finite</w:t>
      </w:r>
      <w:r w:rsidR="005C2BCF">
        <w:t xml:space="preserve"> quantities</w:t>
      </w:r>
      <w:r w:rsidR="00303D2F">
        <w:t xml:space="preserve"> and one</w:t>
      </w:r>
      <w:r w:rsidR="005C2BCF">
        <w:t>s that are</w:t>
      </w:r>
      <w:r w:rsidR="00303D2F">
        <w:t xml:space="preserve"> differentially small</w:t>
      </w:r>
      <w:r w:rsidR="00370A0F">
        <w:t>.</w:t>
      </w:r>
      <w:r w:rsidR="00A84AEF">
        <w:t xml:space="preserve">  We have purposefully avoided reference to the auxiliary fields </w:t>
      </w:r>
      <w:r w:rsidR="00A84AEF" w:rsidRPr="00A84AEF">
        <w:rPr>
          <w:position w:val="-3"/>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5" r:pict="rId6" o:title=""/>
          </v:shape>
          <o:OLEObject Type="Embed" ProgID="Equation.DSMT4" ShapeID="_x0000_i1025" DrawAspect="Content" ObjectID="_1273996801" r:id="rId7"/>
        </w:object>
      </w:r>
      <w:r w:rsidR="00A84AEF">
        <w:t xml:space="preserve"> and </w:t>
      </w:r>
      <w:r w:rsidR="00A84AEF" w:rsidRPr="00A84AEF">
        <w:rPr>
          <w:position w:val="-3"/>
        </w:rPr>
        <w:object w:dxaOrig="260" w:dyaOrig="240">
          <v:shape id="_x0000_i1026" type="#_x0000_t75" style="width:12.8pt;height:12pt" o:ole="">
            <v:imagedata r:id="rId8" r:pict="rId9" o:title=""/>
          </v:shape>
          <o:OLEObject Type="Embed" ProgID="Equation.DSMT4" ShapeID="_x0000_i1026" DrawAspect="Content" ObjectID="_1273996802" r:id="rId10"/>
        </w:object>
      </w:r>
      <w:r w:rsidR="00A84AEF">
        <w:t xml:space="preserve">, and there is no distinguishing </w:t>
      </w:r>
      <w:r w:rsidR="00303D2F">
        <w:t xml:space="preserve">here </w:t>
      </w:r>
      <w:r w:rsidR="00A84AEF">
        <w:t xml:space="preserve">between free and bound charges/currents, </w:t>
      </w:r>
      <w:r w:rsidR="00303D2F">
        <w:t>again because of the added complexity</w:t>
      </w:r>
      <w:r w:rsidR="004B07D1">
        <w:t xml:space="preserve">.  </w:t>
      </w:r>
      <w:r w:rsidR="00A84AEF">
        <w:t>T</w:t>
      </w:r>
      <w:r w:rsidR="005E56DD">
        <w:t>he resulting boundary equations</w:t>
      </w:r>
      <w:r w:rsidR="00A84AEF">
        <w:t xml:space="preserve"> therefore appear </w:t>
      </w:r>
      <w:r w:rsidR="00303D2F">
        <w:t xml:space="preserve">slightly </w:t>
      </w:r>
      <w:r w:rsidR="00A84AEF">
        <w:t xml:space="preserve">different </w:t>
      </w:r>
      <w:r w:rsidR="004B07D1">
        <w:t>than how they are written in Griffiths (derived using the auxiliary fields), but the derivations herein fo</w:t>
      </w:r>
      <w:r w:rsidR="005C2BCF">
        <w:t>llow the same general procedure – i</w:t>
      </w:r>
      <w:r w:rsidR="00303D2F">
        <w:t>nstructors may want to call attention to this.</w:t>
      </w:r>
      <w:r w:rsidR="004B07D1">
        <w:t xml:space="preserve"> </w:t>
      </w:r>
      <w:r w:rsidR="005C2BCF">
        <w:t>The tasks become progressively less explicit on the procedure to be followed, with the intention being for students to recognize that the same general procedure is applied in every case.  For those</w:t>
      </w:r>
      <w:r w:rsidR="004B07D1">
        <w:t xml:space="preserve"> who are quick</w:t>
      </w:r>
      <w:r w:rsidR="00303D2F">
        <w:t xml:space="preserve"> to finish the tasks, a potential</w:t>
      </w:r>
      <w:r w:rsidR="004B07D1">
        <w:t xml:space="preserve"> </w:t>
      </w:r>
      <w:r w:rsidR="004B07D1">
        <w:rPr>
          <w:i/>
        </w:rPr>
        <w:t>challenge question</w:t>
      </w:r>
      <w:r w:rsidR="004B07D1">
        <w:t xml:space="preserve"> would be to </w:t>
      </w:r>
      <w:r w:rsidR="006A33D7">
        <w:t>have them</w:t>
      </w:r>
      <w:r w:rsidR="004B07D1">
        <w:t xml:space="preserve"> re-derive the boundary conditions for the more general case of two different media, possibly a</w:t>
      </w:r>
      <w:r w:rsidR="00303D2F">
        <w:t xml:space="preserve">lso using the auxiliary fields.  </w:t>
      </w:r>
    </w:p>
    <w:p w:rsidR="00C5670E" w:rsidRPr="00874BC3" w:rsidRDefault="00040EBB" w:rsidP="00C5670E">
      <w:pPr>
        <w:jc w:val="both"/>
      </w:pPr>
      <w:r>
        <w:rPr>
          <w:sz w:val="26"/>
        </w:rPr>
        <w:br w:type="page"/>
      </w:r>
      <w:r w:rsidR="001366AB">
        <w:rPr>
          <w:b/>
        </w:rPr>
        <w:t>A.</w:t>
      </w:r>
      <w:r w:rsidR="001366AB">
        <w:t xml:space="preserve"> </w:t>
      </w:r>
      <w:r w:rsidR="00370A0F">
        <w:t>Consider the</w:t>
      </w:r>
      <w:r w:rsidR="00C5670E">
        <w:t xml:space="preserve"> interface</w:t>
      </w:r>
      <w:r w:rsidR="00370A0F">
        <w:t xml:space="preserve"> shown in the diagram below,</w:t>
      </w:r>
      <w:r w:rsidR="00C5670E">
        <w:t xml:space="preserve"> between vacuum (region </w:t>
      </w:r>
      <w:r w:rsidR="00C5670E">
        <w:rPr>
          <w:b/>
        </w:rPr>
        <w:t>1</w:t>
      </w:r>
      <w:r w:rsidR="00370A0F">
        <w:t>) and some kind of material</w:t>
      </w:r>
      <w:r w:rsidR="00C5670E">
        <w:t xml:space="preserve"> (region </w:t>
      </w:r>
      <w:r w:rsidR="00C5670E">
        <w:rPr>
          <w:b/>
        </w:rPr>
        <w:t>2</w:t>
      </w:r>
      <w:r w:rsidR="00370A0F">
        <w:t>)</w:t>
      </w:r>
      <w:r w:rsidR="00C5670E">
        <w:t xml:space="preserve">.  In region </w:t>
      </w:r>
      <w:r w:rsidR="00C5670E">
        <w:rPr>
          <w:b/>
        </w:rPr>
        <w:t>2</w:t>
      </w:r>
      <w:r w:rsidR="00C5670E">
        <w:t xml:space="preserve"> there is a uniform </w:t>
      </w:r>
      <w:r w:rsidR="00C5670E" w:rsidRPr="00303D2F">
        <w:rPr>
          <w:i/>
        </w:rPr>
        <w:t>volume</w:t>
      </w:r>
      <w:r w:rsidR="00C5670E" w:rsidRPr="00874BC3">
        <w:t xml:space="preserve"> charge density </w:t>
      </w:r>
      <w:r w:rsidR="00C5670E" w:rsidRPr="00C5670E">
        <w:rPr>
          <w:position w:val="-9"/>
        </w:rPr>
        <w:object w:dxaOrig="220" w:dyaOrig="260">
          <v:shape id="_x0000_i1027" type="#_x0000_t75" style="width:10.4pt;height:13.6pt" o:ole="">
            <v:imagedata r:id="rId11" r:pict="rId12" o:title=""/>
          </v:shape>
          <o:OLEObject Type="Embed" ProgID="Equation.DSMT4" ShapeID="_x0000_i1027" DrawAspect="Content" ObjectID="_1273996803" r:id="rId13"/>
        </w:object>
      </w:r>
      <w:r w:rsidR="00C5670E">
        <w:t>, and there is</w:t>
      </w:r>
      <w:r w:rsidR="00C5670E" w:rsidRPr="00874BC3">
        <w:t xml:space="preserve"> also </w:t>
      </w:r>
      <w:r w:rsidR="00C5670E">
        <w:t xml:space="preserve">a uniform </w:t>
      </w:r>
      <w:r w:rsidR="00C5670E" w:rsidRPr="00303D2F">
        <w:rPr>
          <w:i/>
        </w:rPr>
        <w:t>surface</w:t>
      </w:r>
      <w:r w:rsidR="00C5670E" w:rsidRPr="00874BC3">
        <w:t xml:space="preserve"> charge density </w:t>
      </w:r>
      <w:r w:rsidR="00C5670E" w:rsidRPr="00C5670E">
        <w:rPr>
          <w:position w:val="-5"/>
        </w:rPr>
        <w:object w:dxaOrig="240" w:dyaOrig="220">
          <v:shape id="_x0000_i1028" type="#_x0000_t75" style="width:12pt;height:10.4pt" o:ole="">
            <v:imagedata r:id="rId14" r:pict="rId15" o:title=""/>
          </v:shape>
          <o:OLEObject Type="Embed" ProgID="Equation.DSMT4" ShapeID="_x0000_i1028" DrawAspect="Content" ObjectID="_1273996804" r:id="rId16"/>
        </w:object>
      </w:r>
      <w:r w:rsidR="00C5670E">
        <w:t xml:space="preserve"> on the boundary between the two regions</w:t>
      </w:r>
      <w:r w:rsidR="00C5670E" w:rsidRPr="00874BC3">
        <w:t>.</w:t>
      </w:r>
    </w:p>
    <w:p w:rsidR="00C5670E" w:rsidRDefault="00C5670E" w:rsidP="00C5670E">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4445</wp:posOffset>
            </wp:positionV>
            <wp:extent cx="4589780" cy="982345"/>
            <wp:effectExtent l="25400" t="0" r="7620" b="0"/>
            <wp:wrapSquare wrapText="bothSides"/>
            <wp:docPr id="7" name="" descr="::::Screen shot 2012-02-21 at 10.04.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creen shot 2012-02-21 at 10.04.27 AM.png"/>
                    <pic:cNvPicPr>
                      <a:picLocks noChangeAspect="1" noChangeArrowheads="1"/>
                    </pic:cNvPicPr>
                  </pic:nvPicPr>
                  <pic:blipFill>
                    <a:blip r:embed="rId17"/>
                    <a:srcRect/>
                    <a:stretch>
                      <a:fillRect/>
                    </a:stretch>
                  </pic:blipFill>
                  <pic:spPr bwMode="auto">
                    <a:xfrm>
                      <a:off x="0" y="0"/>
                      <a:ext cx="4589780" cy="982345"/>
                    </a:xfrm>
                    <a:prstGeom prst="rect">
                      <a:avLst/>
                    </a:prstGeom>
                    <a:noFill/>
                    <a:ln w="9525">
                      <a:noFill/>
                      <a:miter lim="800000"/>
                      <a:headEnd/>
                      <a:tailEnd/>
                    </a:ln>
                  </pic:spPr>
                </pic:pic>
              </a:graphicData>
            </a:graphic>
          </wp:anchor>
        </w:drawing>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r w:rsidRPr="00874BC3">
        <w:t xml:space="preserve">A </w:t>
      </w:r>
      <w:r>
        <w:t xml:space="preserve">cylindrical </w:t>
      </w:r>
      <w:r w:rsidRPr="00874BC3">
        <w:t>Gaussian surface (dashed lines</w:t>
      </w:r>
      <w:r>
        <w:t xml:space="preserve">, below) encloses a volume entirely inside region </w:t>
      </w:r>
      <w:r>
        <w:rPr>
          <w:b/>
        </w:rPr>
        <w:t>2</w:t>
      </w:r>
      <w:r>
        <w:t xml:space="preserve">.  The ends have circular area </w:t>
      </w:r>
      <w:r>
        <w:rPr>
          <w:b/>
        </w:rPr>
        <w:t>A</w:t>
      </w:r>
      <w:r>
        <w:t xml:space="preserve"> and the cylinder has </w:t>
      </w:r>
      <w:r w:rsidRPr="00874BC3">
        <w:t xml:space="preserve">height </w:t>
      </w:r>
      <w:r w:rsidRPr="00ED6CBA">
        <w:rPr>
          <w:position w:val="-4"/>
        </w:rPr>
        <w:object w:dxaOrig="320" w:dyaOrig="240">
          <v:shape id="_x0000_i1029" type="#_x0000_t75" style="width:16.8pt;height:12.8pt" o:ole="">
            <v:imagedata r:id="rId18" r:pict="rId19" o:title=""/>
          </v:shape>
          <o:OLEObject Type="Embed" ProgID="Equation.DSMT4" ShapeID="_x0000_i1029" DrawAspect="Content" ObjectID="_1273996805" r:id="rId20"/>
        </w:object>
      </w:r>
      <w:r w:rsidRPr="00874BC3">
        <w:t xml:space="preserve"> </w:t>
      </w:r>
      <w:r>
        <w:t xml:space="preserve">           </w:t>
      </w:r>
      <w:r w:rsidRPr="00874BC3">
        <w:t>(</w:t>
      </w:r>
      <w:r w:rsidRPr="00BB4FFB">
        <w:rPr>
          <w:position w:val="-5"/>
        </w:rPr>
        <w:object w:dxaOrig="200" w:dyaOrig="200">
          <v:shape id="_x0000_i1030" type="#_x0000_t75" style="width:10.4pt;height:10.4pt" o:ole="">
            <v:imagedata r:id="rId21" r:pict="rId22" o:title=""/>
          </v:shape>
          <o:OLEObject Type="Embed" ProgID="Equation.DSMT4" ShapeID="_x0000_i1030" DrawAspect="Content" ObjectID="_1273996806" r:id="rId23"/>
        </w:object>
      </w:r>
      <w:r w:rsidRPr="00874BC3">
        <w:t xml:space="preserve"> is </w:t>
      </w:r>
      <w:r>
        <w:t>measured from the midpoint</w:t>
      </w:r>
      <w:r w:rsidRPr="00874BC3">
        <w:t>)</w:t>
      </w:r>
      <w:r>
        <w:t xml:space="preserve">.  </w:t>
      </w:r>
      <w:r w:rsidRPr="00874BC3">
        <w:t xml:space="preserve">In the limit that </w:t>
      </w:r>
      <w:r w:rsidRPr="00BB4FFB">
        <w:rPr>
          <w:position w:val="-5"/>
        </w:rPr>
        <w:object w:dxaOrig="660" w:dyaOrig="240">
          <v:shape id="_x0000_i1031" type="#_x0000_t75" style="width:34.4pt;height:12.8pt" o:ole="">
            <v:imagedata r:id="rId24" r:pict="rId25" o:title=""/>
          </v:shape>
          <o:OLEObject Type="Embed" ProgID="Equation.DSMT4" ShapeID="_x0000_i1031" DrawAspect="Content" ObjectID="_1273996807" r:id="rId26"/>
        </w:object>
      </w:r>
      <w:r w:rsidRPr="00874BC3">
        <w:t xml:space="preserve">, what is the </w:t>
      </w:r>
      <w:r w:rsidRPr="00303D2F">
        <w:rPr>
          <w:i/>
        </w:rPr>
        <w:t>total charge</w:t>
      </w:r>
      <w:r w:rsidRPr="00874BC3">
        <w:t xml:space="preserve"> enclo</w:t>
      </w:r>
      <w:r w:rsidR="00370A0F">
        <w:t>sed by this Gaussian surface?  Briefly e</w:t>
      </w:r>
      <w:r w:rsidRPr="00874BC3">
        <w:t>xplain</w:t>
      </w:r>
      <w:r>
        <w:t xml:space="preserve"> your reasoning</w:t>
      </w:r>
      <w:r w:rsidRPr="00874BC3">
        <w:t>.</w:t>
      </w:r>
    </w:p>
    <w:p w:rsidR="00C5670E" w:rsidRDefault="00C5670E" w:rsidP="00C5670E">
      <w:pPr>
        <w:jc w:val="both"/>
      </w:pPr>
      <w:r>
        <w:rPr>
          <w:noProof/>
        </w:rPr>
        <w:drawing>
          <wp:anchor distT="0" distB="0" distL="114300" distR="114300" simplePos="0" relativeHeight="251660288" behindDoc="0" locked="0" layoutInCell="1" allowOverlap="1">
            <wp:simplePos x="0" y="0"/>
            <wp:positionH relativeFrom="column">
              <wp:posOffset>737235</wp:posOffset>
            </wp:positionH>
            <wp:positionV relativeFrom="paragraph">
              <wp:posOffset>43815</wp:posOffset>
            </wp:positionV>
            <wp:extent cx="4058920" cy="1845945"/>
            <wp:effectExtent l="25400" t="0" r="5080" b="0"/>
            <wp:wrapSquare wrapText="bothSides"/>
            <wp:docPr id="114" name="" descr="::::Screen shot 2012-02-21 at 10.10.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creen shot 2012-02-21 at 10.10.05 AM.png"/>
                    <pic:cNvPicPr>
                      <a:picLocks noChangeAspect="1" noChangeArrowheads="1"/>
                    </pic:cNvPicPr>
                  </pic:nvPicPr>
                  <pic:blipFill>
                    <a:blip r:embed="rId27"/>
                    <a:srcRect/>
                    <a:stretch>
                      <a:fillRect/>
                    </a:stretch>
                  </pic:blipFill>
                  <pic:spPr bwMode="auto">
                    <a:xfrm>
                      <a:off x="0" y="0"/>
                      <a:ext cx="4058920" cy="1845945"/>
                    </a:xfrm>
                    <a:prstGeom prst="rect">
                      <a:avLst/>
                    </a:prstGeom>
                    <a:noFill/>
                    <a:ln w="9525">
                      <a:noFill/>
                      <a:miter lim="800000"/>
                      <a:headEnd/>
                      <a:tailEnd/>
                    </a:ln>
                  </pic:spPr>
                </pic:pic>
              </a:graphicData>
            </a:graphic>
          </wp:anchor>
        </w:drawing>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r w:rsidRPr="00874BC3">
        <w:t>In the same situation as above, suppose the Gaussian surface is drawn</w:t>
      </w:r>
      <w:r>
        <w:t xml:space="preserve"> so that it now straddles the interface</w:t>
      </w:r>
      <w:r w:rsidRPr="00874BC3">
        <w:t xml:space="preserve"> </w:t>
      </w:r>
      <w:r>
        <w:t>(partly</w:t>
      </w:r>
      <w:r w:rsidRPr="00874BC3">
        <w:t xml:space="preserve"> inside</w:t>
      </w:r>
      <w:r>
        <w:t xml:space="preserve"> region </w:t>
      </w:r>
      <w:r>
        <w:rPr>
          <w:b/>
        </w:rPr>
        <w:t>1</w:t>
      </w:r>
      <w:r>
        <w:t xml:space="preserve">, partly inside region </w:t>
      </w:r>
      <w:r>
        <w:rPr>
          <w:b/>
        </w:rPr>
        <w:t>2</w:t>
      </w:r>
      <w:r>
        <w:t>)</w:t>
      </w:r>
      <w:r w:rsidRPr="00874BC3">
        <w:t xml:space="preserve">.  In the limit that </w:t>
      </w:r>
      <w:r w:rsidRPr="005E505B">
        <w:rPr>
          <w:position w:val="-5"/>
        </w:rPr>
        <w:object w:dxaOrig="660" w:dyaOrig="240">
          <v:shape id="_x0000_i1032" type="#_x0000_t75" style="width:34.4pt;height:12.8pt" o:ole="">
            <v:imagedata r:id="rId28" r:pict="rId29" o:title=""/>
          </v:shape>
          <o:OLEObject Type="Embed" ProgID="Equation.DSMT4" ShapeID="_x0000_i1032" DrawAspect="Content" ObjectID="_1273996808" r:id="rId30"/>
        </w:object>
      </w:r>
      <w:r w:rsidRPr="00874BC3">
        <w:t xml:space="preserve">, what is the </w:t>
      </w:r>
      <w:r w:rsidRPr="00303D2F">
        <w:rPr>
          <w:i/>
        </w:rPr>
        <w:t>total charge</w:t>
      </w:r>
      <w:r w:rsidRPr="00874BC3">
        <w:t xml:space="preserve"> enclosed by this Gaussian surface?  </w:t>
      </w:r>
      <w:r w:rsidR="00370A0F">
        <w:t>Briefly e</w:t>
      </w:r>
      <w:r w:rsidRPr="00874BC3">
        <w:t>xplain</w:t>
      </w:r>
      <w:r>
        <w:t xml:space="preserve"> your reasoning</w:t>
      </w:r>
      <w:r w:rsidRPr="00874BC3">
        <w:t>.</w:t>
      </w:r>
    </w:p>
    <w:p w:rsidR="00C5670E" w:rsidRDefault="00C5670E" w:rsidP="00C5670E">
      <w:pPr>
        <w:jc w:val="both"/>
      </w:pPr>
      <w:r>
        <w:rPr>
          <w:noProof/>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151130</wp:posOffset>
            </wp:positionV>
            <wp:extent cx="4192905" cy="1167130"/>
            <wp:effectExtent l="25400" t="0" r="0" b="0"/>
            <wp:wrapSquare wrapText="bothSides"/>
            <wp:docPr id="121" name="" descr="::::Screen shot 2012-02-21 at 10.12.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creen shot 2012-02-21 at 10.12.10 AM.png"/>
                    <pic:cNvPicPr>
                      <a:picLocks noChangeAspect="1" noChangeArrowheads="1"/>
                    </pic:cNvPicPr>
                  </pic:nvPicPr>
                  <pic:blipFill>
                    <a:blip r:embed="rId31"/>
                    <a:srcRect/>
                    <a:stretch>
                      <a:fillRect/>
                    </a:stretch>
                  </pic:blipFill>
                  <pic:spPr bwMode="auto">
                    <a:xfrm>
                      <a:off x="0" y="0"/>
                      <a:ext cx="4192905" cy="1167130"/>
                    </a:xfrm>
                    <a:prstGeom prst="rect">
                      <a:avLst/>
                    </a:prstGeom>
                    <a:noFill/>
                    <a:ln w="9525">
                      <a:noFill/>
                      <a:miter lim="800000"/>
                      <a:headEnd/>
                      <a:tailEnd/>
                    </a:ln>
                  </pic:spPr>
                </pic:pic>
              </a:graphicData>
            </a:graphic>
          </wp:anchor>
        </w:drawing>
      </w:r>
    </w:p>
    <w:p w:rsidR="00C5670E" w:rsidRPr="00874BC3" w:rsidRDefault="00C5670E" w:rsidP="00C5670E">
      <w:pPr>
        <w:jc w:val="both"/>
      </w:pPr>
    </w:p>
    <w:p w:rsidR="00C5670E" w:rsidRDefault="00C5670E" w:rsidP="00C5670E">
      <w:pPr>
        <w:jc w:val="both"/>
      </w:pPr>
    </w:p>
    <w:p w:rsidR="00C5670E"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Default="00C5670E" w:rsidP="00C5670E">
      <w:pPr>
        <w:jc w:val="both"/>
      </w:pPr>
    </w:p>
    <w:p w:rsidR="00C5670E" w:rsidRPr="0016274E" w:rsidRDefault="001366AB" w:rsidP="00C5670E">
      <w:pPr>
        <w:jc w:val="both"/>
      </w:pPr>
      <w:r>
        <w:rPr>
          <w:b/>
        </w:rPr>
        <w:t>B.</w:t>
      </w:r>
      <w:r>
        <w:t xml:space="preserve"> Imagine now </w:t>
      </w:r>
      <w:r w:rsidR="00C5670E">
        <w:t xml:space="preserve">there are </w:t>
      </w:r>
      <w:r w:rsidR="00C5670E" w:rsidRPr="00303D2F">
        <w:rPr>
          <w:u w:val="single"/>
        </w:rPr>
        <w:t>spatially</w:t>
      </w:r>
      <w:r w:rsidR="00C5670E" w:rsidRPr="00303D2F">
        <w:t xml:space="preserve"> </w:t>
      </w:r>
      <w:r w:rsidR="00C5670E" w:rsidRPr="00303D2F">
        <w:rPr>
          <w:u w:val="single"/>
        </w:rPr>
        <w:t>uniform</w:t>
      </w:r>
      <w:r w:rsidR="00C5670E">
        <w:t xml:space="preserve"> electric fields just above (</w:t>
      </w:r>
      <w:r w:rsidR="00C5670E" w:rsidRPr="0016274E">
        <w:rPr>
          <w:position w:val="-6"/>
        </w:rPr>
        <w:object w:dxaOrig="300" w:dyaOrig="340">
          <v:shape id="_x0000_i1033" type="#_x0000_t75" style="width:16pt;height:17.6pt" o:ole="">
            <v:imagedata r:id="rId32" r:pict="rId33" o:title=""/>
          </v:shape>
          <o:OLEObject Type="Embed" ProgID="Equation.DSMT4" ShapeID="_x0000_i1033" DrawAspect="Content" ObjectID="_1273996809" r:id="rId34"/>
        </w:object>
      </w:r>
      <w:r w:rsidR="00C5670E">
        <w:t>)</w:t>
      </w:r>
      <w:r w:rsidR="00C5670E">
        <w:rPr>
          <w:position w:val="-4"/>
        </w:rPr>
        <w:t xml:space="preserve"> </w:t>
      </w:r>
      <w:r w:rsidR="00C5670E">
        <w:t>and just below the surface</w:t>
      </w:r>
      <w:r w:rsidR="004B07D1">
        <w:t xml:space="preserve"> of the material</w:t>
      </w:r>
      <w:r w:rsidR="00C5670E">
        <w:t xml:space="preserve"> (</w:t>
      </w:r>
      <w:r w:rsidR="00C5670E" w:rsidRPr="0016274E">
        <w:rPr>
          <w:position w:val="-6"/>
        </w:rPr>
        <w:object w:dxaOrig="320" w:dyaOrig="340">
          <v:shape id="_x0000_i1034" type="#_x0000_t75" style="width:16.8pt;height:17.6pt" o:ole="">
            <v:imagedata r:id="rId35" r:pict="rId36" o:title=""/>
          </v:shape>
          <o:OLEObject Type="Embed" ProgID="Equation.DSMT4" ShapeID="_x0000_i1034" DrawAspect="Content" ObjectID="_1273996810" r:id="rId37"/>
        </w:object>
      </w:r>
      <w:r w:rsidR="00A84AEF">
        <w:t>).  The field</w:t>
      </w:r>
      <w:r w:rsidR="00C5670E">
        <w:t xml:space="preserve"> </w:t>
      </w:r>
      <w:r w:rsidR="00C5670E" w:rsidRPr="0016274E">
        <w:rPr>
          <w:position w:val="-6"/>
        </w:rPr>
        <w:object w:dxaOrig="300" w:dyaOrig="340">
          <v:shape id="_x0000_i1035" type="#_x0000_t75" style="width:16pt;height:17.6pt" o:ole="">
            <v:imagedata r:id="rId38" r:pict="rId39" o:title=""/>
          </v:shape>
          <o:OLEObject Type="Embed" ProgID="Equation.DSMT4" ShapeID="_x0000_i1035" DrawAspect="Content" ObjectID="_1273996811" r:id="rId40"/>
        </w:object>
      </w:r>
      <w:r w:rsidR="00C5670E">
        <w:t xml:space="preserve"> is uniform within region </w:t>
      </w:r>
      <w:r w:rsidR="00C5670E" w:rsidRPr="00BB4FFB">
        <w:rPr>
          <w:b/>
        </w:rPr>
        <w:t>1</w:t>
      </w:r>
      <w:r w:rsidR="00C5670E">
        <w:t xml:space="preserve">, and </w:t>
      </w:r>
      <w:r w:rsidR="00C5670E" w:rsidRPr="0016274E">
        <w:rPr>
          <w:position w:val="-6"/>
        </w:rPr>
        <w:object w:dxaOrig="320" w:dyaOrig="340">
          <v:shape id="_x0000_i1036" type="#_x0000_t75" style="width:16.8pt;height:17.6pt" o:ole="">
            <v:imagedata r:id="rId41" r:pict="rId42" o:title=""/>
          </v:shape>
          <o:OLEObject Type="Embed" ProgID="Equation.DSMT4" ShapeID="_x0000_i1036" DrawAspect="Content" ObjectID="_1273996812" r:id="rId43"/>
        </w:object>
      </w:r>
      <w:r w:rsidR="00C5670E">
        <w:t xml:space="preserve"> is uniform within region </w:t>
      </w:r>
      <w:r w:rsidR="00C5670E" w:rsidRPr="00BB4FFB">
        <w:rPr>
          <w:b/>
        </w:rPr>
        <w:t>2</w:t>
      </w:r>
      <w:r w:rsidR="00C5670E">
        <w:t>, but they are not necessarily equal.</w:t>
      </w:r>
    </w:p>
    <w:p w:rsidR="00C5670E" w:rsidRDefault="00C5670E" w:rsidP="00C5670E">
      <w:pPr>
        <w:jc w:val="both"/>
      </w:pPr>
    </w:p>
    <w:p w:rsidR="00C5670E" w:rsidRDefault="00C5670E" w:rsidP="00C5670E">
      <w:pPr>
        <w:jc w:val="both"/>
      </w:pPr>
      <w:r>
        <w:rPr>
          <w:noProof/>
        </w:rPr>
        <w:drawing>
          <wp:anchor distT="0" distB="0" distL="114300" distR="114300" simplePos="0" relativeHeight="251665408" behindDoc="0" locked="0" layoutInCell="1" allowOverlap="1">
            <wp:simplePos x="0" y="0"/>
            <wp:positionH relativeFrom="column">
              <wp:align>center</wp:align>
            </wp:positionH>
            <wp:positionV relativeFrom="paragraph">
              <wp:posOffset>-4445</wp:posOffset>
            </wp:positionV>
            <wp:extent cx="4631661" cy="1669312"/>
            <wp:effectExtent l="25400" t="0" r="0" b="0"/>
            <wp:wrapSquare wrapText="bothSides"/>
            <wp:docPr id="188" name="" descr="::::Screen shot 2012-02-21 at 11.49.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creen shot 2012-02-21 at 11.49.37 AM.png"/>
                    <pic:cNvPicPr>
                      <a:picLocks noChangeAspect="1" noChangeArrowheads="1"/>
                    </pic:cNvPicPr>
                  </pic:nvPicPr>
                  <pic:blipFill>
                    <a:blip r:embed="rId44"/>
                    <a:srcRect/>
                    <a:stretch>
                      <a:fillRect/>
                    </a:stretch>
                  </pic:blipFill>
                  <pic:spPr bwMode="auto">
                    <a:xfrm>
                      <a:off x="0" y="0"/>
                      <a:ext cx="4631661" cy="1669312"/>
                    </a:xfrm>
                    <a:prstGeom prst="rect">
                      <a:avLst/>
                    </a:prstGeom>
                    <a:noFill/>
                    <a:ln w="9525">
                      <a:noFill/>
                      <a:miter lim="800000"/>
                      <a:headEnd/>
                      <a:tailEnd/>
                    </a:ln>
                  </pic:spPr>
                </pic:pic>
              </a:graphicData>
            </a:graphic>
          </wp:anchor>
        </w:drawing>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370A0F" w:rsidP="00C5670E">
      <w:pPr>
        <w:jc w:val="both"/>
      </w:pPr>
      <w:r>
        <w:t xml:space="preserve">Let the distance </w:t>
      </w:r>
      <w:r w:rsidRPr="00BB4FFB">
        <w:rPr>
          <w:position w:val="-4"/>
        </w:rPr>
        <w:object w:dxaOrig="200" w:dyaOrig="200">
          <v:shape id="_x0000_i1037" type="#_x0000_t75" style="width:10.4pt;height:10.4pt" o:ole="">
            <v:imagedata r:id="rId45" r:pict="rId46" o:title=""/>
          </v:shape>
          <o:OLEObject Type="Embed" ProgID="Equation.DSMT4" ShapeID="_x0000_i1037" DrawAspect="Content" ObjectID="_1273996813" r:id="rId47"/>
        </w:object>
      </w:r>
      <w:r w:rsidR="00303D2F">
        <w:t xml:space="preserve"> shrink to zero in</w:t>
      </w:r>
      <w:r>
        <w:t xml:space="preserve"> the Gauss</w:t>
      </w:r>
      <w:r w:rsidR="00303D2F">
        <w:t>ian surface above</w:t>
      </w:r>
      <w:r>
        <w:t>, and u</w:t>
      </w:r>
      <w:r w:rsidR="00C5670E">
        <w:t>se</w:t>
      </w:r>
      <w:r w:rsidR="00303D2F">
        <w:t xml:space="preserve"> Gauss’ l</w:t>
      </w:r>
      <w:r>
        <w:t>aw</w:t>
      </w:r>
      <w:r w:rsidR="00C5670E">
        <w:t>:</w:t>
      </w:r>
    </w:p>
    <w:p w:rsidR="00C5670E" w:rsidRPr="004B07D1" w:rsidRDefault="00C5670E" w:rsidP="00C5670E">
      <w:pPr>
        <w:jc w:val="both"/>
        <w:rPr>
          <w:sz w:val="12"/>
        </w:rPr>
      </w:pPr>
    </w:p>
    <w:p w:rsidR="00C5670E" w:rsidRDefault="00C5670E" w:rsidP="00C5670E">
      <w:pPr>
        <w:jc w:val="both"/>
        <w:rPr>
          <w:position w:val="-6"/>
        </w:rPr>
      </w:pPr>
      <w:r>
        <w:tab/>
      </w:r>
      <w:r w:rsidRPr="000220C8">
        <w:rPr>
          <w:position w:val="-30"/>
        </w:rPr>
        <w:object w:dxaOrig="2080" w:dyaOrig="680">
          <v:shape id="_x0000_i1038" type="#_x0000_t75" style="width:123.2pt;height:41.6pt" o:ole="">
            <v:imagedata r:id="rId48" r:pict="rId49" o:title=""/>
          </v:shape>
          <o:OLEObject Type="Embed" ProgID="Equation.DSMT4" ShapeID="_x0000_i1038" DrawAspect="Content" ObjectID="_1273996814" r:id="rId50"/>
        </w:object>
      </w:r>
    </w:p>
    <w:p w:rsidR="00C5670E" w:rsidRPr="004B07D1" w:rsidRDefault="00C5670E" w:rsidP="00C5670E">
      <w:pPr>
        <w:jc w:val="both"/>
        <w:rPr>
          <w:position w:val="-6"/>
          <w:sz w:val="12"/>
        </w:rPr>
      </w:pPr>
    </w:p>
    <w:p w:rsidR="00C5670E" w:rsidRDefault="00C5670E" w:rsidP="00C5670E">
      <w:pPr>
        <w:jc w:val="both"/>
      </w:pPr>
      <w:r>
        <w:rPr>
          <w:position w:val="-6"/>
        </w:rPr>
        <w:t>to</w:t>
      </w:r>
      <w:r w:rsidR="00E84EF5">
        <w:rPr>
          <w:position w:val="-6"/>
        </w:rPr>
        <w:t xml:space="preserve"> find an equation that relates the </w:t>
      </w:r>
      <w:r w:rsidR="00E84EF5" w:rsidRPr="00303D2F">
        <w:rPr>
          <w:i/>
          <w:position w:val="-6"/>
        </w:rPr>
        <w:t>perpendi</w:t>
      </w:r>
      <w:r w:rsidR="00A84AEF" w:rsidRPr="00303D2F">
        <w:rPr>
          <w:i/>
          <w:position w:val="-6"/>
        </w:rPr>
        <w:t>cular</w:t>
      </w:r>
      <w:r w:rsidR="00A84AEF">
        <w:rPr>
          <w:position w:val="-6"/>
        </w:rPr>
        <w:t xml:space="preserve"> component of the E-</w:t>
      </w:r>
      <w:r w:rsidR="00E84EF5">
        <w:rPr>
          <w:position w:val="-6"/>
        </w:rPr>
        <w:t xml:space="preserve">field in region </w:t>
      </w:r>
      <w:r w:rsidR="00E84EF5" w:rsidRPr="00A84AEF">
        <w:rPr>
          <w:b/>
          <w:position w:val="-6"/>
        </w:rPr>
        <w:t>1</w:t>
      </w:r>
      <w:r w:rsidR="00E84EF5">
        <w:rPr>
          <w:position w:val="-6"/>
        </w:rPr>
        <w:t xml:space="preserve"> to the </w:t>
      </w:r>
      <w:r w:rsidR="00E84EF5" w:rsidRPr="00303D2F">
        <w:rPr>
          <w:i/>
          <w:position w:val="-6"/>
        </w:rPr>
        <w:t>perpendicular</w:t>
      </w:r>
      <w:r w:rsidR="00E84EF5">
        <w:rPr>
          <w:position w:val="-6"/>
        </w:rPr>
        <w:t xml:space="preserve"> component of the E-field in region </w:t>
      </w:r>
      <w:r w:rsidR="00E84EF5" w:rsidRPr="00A84AEF">
        <w:rPr>
          <w:b/>
          <w:position w:val="-6"/>
        </w:rPr>
        <w:t>2</w:t>
      </w:r>
      <w:r w:rsidR="00E84EF5">
        <w:rPr>
          <w:position w:val="-6"/>
        </w:rPr>
        <w:t xml:space="preserve">.  </w:t>
      </w:r>
      <w:r w:rsidR="00A84AEF">
        <w:rPr>
          <w:position w:val="-6"/>
        </w:rPr>
        <w:t>Be sure to identify any unit</w:t>
      </w:r>
      <w:r>
        <w:rPr>
          <w:position w:val="-6"/>
        </w:rPr>
        <w:t xml:space="preserve"> vectors that are relevant.</w:t>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1366AB" w:rsidP="00C5670E">
      <w:pPr>
        <w:jc w:val="both"/>
      </w:pPr>
      <w:r>
        <w:rPr>
          <w:b/>
        </w:rPr>
        <w:t>C.</w:t>
      </w:r>
      <w:r>
        <w:t xml:space="preserve"> </w:t>
      </w:r>
      <w:r w:rsidR="00C5670E">
        <w:t xml:space="preserve">Suppose the vectors in the diagram above </w:t>
      </w:r>
      <w:r w:rsidR="00C5670E" w:rsidRPr="00C5670E">
        <w:rPr>
          <w:i/>
        </w:rPr>
        <w:t>instead</w:t>
      </w:r>
      <w:r w:rsidR="00C5670E">
        <w:t xml:space="preserve"> represent</w:t>
      </w:r>
      <w:r w:rsidR="00303D2F">
        <w:t>ed</w:t>
      </w:r>
      <w:r w:rsidR="00C5670E">
        <w:t xml:space="preserve"> spatially uniform </w:t>
      </w:r>
      <w:r w:rsidR="00C5670E" w:rsidRPr="00303D2F">
        <w:rPr>
          <w:i/>
        </w:rPr>
        <w:t>magnetic</w:t>
      </w:r>
      <w:r w:rsidR="00C5670E">
        <w:t xml:space="preserve"> fields </w:t>
      </w:r>
      <w:r w:rsidR="00C5670E" w:rsidRPr="0016274E">
        <w:rPr>
          <w:position w:val="-6"/>
        </w:rPr>
        <w:object w:dxaOrig="300" w:dyaOrig="340">
          <v:shape id="_x0000_i1039" type="#_x0000_t75" style="width:16pt;height:17.6pt" o:ole="">
            <v:imagedata r:id="rId51" r:pict="rId52" o:title=""/>
          </v:shape>
          <o:OLEObject Type="Embed" ProgID="Equation.DSMT4" ShapeID="_x0000_i1039" DrawAspect="Content" ObjectID="_1273996815" r:id="rId53"/>
        </w:object>
      </w:r>
      <w:r w:rsidR="00C5670E">
        <w:t xml:space="preserve"> (just above the surface) and </w:t>
      </w:r>
      <w:r w:rsidR="00C5670E" w:rsidRPr="0016274E">
        <w:rPr>
          <w:position w:val="-6"/>
        </w:rPr>
        <w:object w:dxaOrig="320" w:dyaOrig="340">
          <v:shape id="_x0000_i1040" type="#_x0000_t75" style="width:16.8pt;height:17.6pt" o:ole="">
            <v:imagedata r:id="rId54" r:pict="rId55" o:title=""/>
          </v:shape>
          <o:OLEObject Type="Embed" ProgID="Equation.DSMT4" ShapeID="_x0000_i1040" DrawAspect="Content" ObjectID="_1273996816" r:id="rId56"/>
        </w:object>
      </w:r>
      <w:r w:rsidR="00BB4FFB">
        <w:t xml:space="preserve"> (just below</w:t>
      </w:r>
      <w:r w:rsidR="00C5670E">
        <w:t>). What would be the analogous boundary condition on the perpendicular components of the magnetic field</w:t>
      </w:r>
      <w:r w:rsidR="00370A0F">
        <w:t>s in each region</w:t>
      </w:r>
      <w:r w:rsidR="00C5670E">
        <w:t>?</w:t>
      </w:r>
      <w:r w:rsidR="00303D2F">
        <w:t xml:space="preserve"> [Hint: What is Gauss’ l</w:t>
      </w:r>
      <w:r w:rsidR="00370A0F">
        <w:t>aw for magnetic fields?]</w:t>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1366AB" w:rsidP="00C5670E">
      <w:pPr>
        <w:jc w:val="both"/>
      </w:pPr>
      <w:r>
        <w:rPr>
          <w:b/>
        </w:rPr>
        <w:t>D.</w:t>
      </w:r>
      <w:r>
        <w:t xml:space="preserve"> </w:t>
      </w:r>
      <w:r w:rsidR="00C5670E">
        <w:t>Suppose that</w:t>
      </w:r>
      <w:r w:rsidR="00370A0F">
        <w:t xml:space="preserve"> now,</w:t>
      </w:r>
      <w:r w:rsidR="00C5670E">
        <w:t xml:space="preserve"> in addition to the same electric fields </w:t>
      </w:r>
      <w:r w:rsidR="00C5670E" w:rsidRPr="0016274E">
        <w:rPr>
          <w:position w:val="-6"/>
        </w:rPr>
        <w:object w:dxaOrig="300" w:dyaOrig="340">
          <v:shape id="_x0000_i1041" type="#_x0000_t75" style="width:16pt;height:17.6pt" o:ole="">
            <v:imagedata r:id="rId57" r:pict="rId58" o:title=""/>
          </v:shape>
          <o:OLEObject Type="Embed" ProgID="Equation.DSMT4" ShapeID="_x0000_i1041" DrawAspect="Content" ObjectID="_1273996817" r:id="rId59"/>
        </w:object>
      </w:r>
      <w:r w:rsidR="00C5670E">
        <w:t xml:space="preserve"> &amp; </w:t>
      </w:r>
      <w:r w:rsidR="00C5670E" w:rsidRPr="0016274E">
        <w:rPr>
          <w:position w:val="-6"/>
        </w:rPr>
        <w:object w:dxaOrig="320" w:dyaOrig="340">
          <v:shape id="_x0000_i1042" type="#_x0000_t75" style="width:16.8pt;height:17.6pt" o:ole="">
            <v:imagedata r:id="rId60" r:pict="rId61" o:title=""/>
          </v:shape>
          <o:OLEObject Type="Embed" ProgID="Equation.DSMT4" ShapeID="_x0000_i1042" DrawAspect="Content" ObjectID="_1273996818" r:id="rId62"/>
        </w:object>
      </w:r>
      <w:r w:rsidR="00370A0F">
        <w:t>,</w:t>
      </w:r>
      <w:r w:rsidR="00C5670E">
        <w:t xml:space="preserve"> there are time-dependent, spatially uniform magnetic fields </w:t>
      </w:r>
      <w:r w:rsidR="00C5670E" w:rsidRPr="00EA664F">
        <w:rPr>
          <w:position w:val="-12"/>
        </w:rPr>
        <w:object w:dxaOrig="580" w:dyaOrig="400">
          <v:shape id="_x0000_i1043" type="#_x0000_t75" style="width:29.6pt;height:20.8pt" o:ole="">
            <v:imagedata r:id="rId63" r:pict="rId64" o:title=""/>
          </v:shape>
          <o:OLEObject Type="Embed" ProgID="Equation.DSMT4" ShapeID="_x0000_i1043" DrawAspect="Content" ObjectID="_1273996819" r:id="rId65"/>
        </w:object>
      </w:r>
      <w:r w:rsidR="00BB4FFB">
        <w:t xml:space="preserve"> </w:t>
      </w:r>
      <w:r w:rsidR="00C5670E">
        <w:t xml:space="preserve">and </w:t>
      </w:r>
      <w:r w:rsidR="00C5670E" w:rsidRPr="00EA664F">
        <w:rPr>
          <w:position w:val="-12"/>
        </w:rPr>
        <w:object w:dxaOrig="600" w:dyaOrig="400">
          <v:shape id="_x0000_i1044" type="#_x0000_t75" style="width:30.4pt;height:20.8pt" o:ole="">
            <v:imagedata r:id="rId66" r:pict="rId67" o:title=""/>
          </v:shape>
          <o:OLEObject Type="Embed" ProgID="Equation.DSMT4" ShapeID="_x0000_i1044" DrawAspect="Content" ObjectID="_1273996820" r:id="rId68"/>
        </w:object>
      </w:r>
      <w:r w:rsidR="00BB4FFB">
        <w:t xml:space="preserve"> (above and below the surface), both </w:t>
      </w:r>
      <w:r w:rsidR="00C5670E">
        <w:t>point</w:t>
      </w:r>
      <w:r w:rsidR="00BB4FFB">
        <w:t>ing</w:t>
      </w:r>
      <w:r w:rsidR="00C5670E">
        <w:t xml:space="preserve"> </w:t>
      </w:r>
      <w:r w:rsidR="00C5670E" w:rsidRPr="00303D2F">
        <w:rPr>
          <w:u w:val="single"/>
        </w:rPr>
        <w:t>out</w:t>
      </w:r>
      <w:r w:rsidR="00C5670E" w:rsidRPr="00303D2F">
        <w:t xml:space="preserve"> </w:t>
      </w:r>
      <w:r w:rsidR="00C5670E" w:rsidRPr="00303D2F">
        <w:rPr>
          <w:u w:val="single"/>
        </w:rPr>
        <w:t>of</w:t>
      </w:r>
      <w:r w:rsidR="00C5670E" w:rsidRPr="00303D2F">
        <w:t xml:space="preserve"> </w:t>
      </w:r>
      <w:r w:rsidR="00C5670E" w:rsidRPr="00303D2F">
        <w:rPr>
          <w:u w:val="single"/>
        </w:rPr>
        <w:t>the</w:t>
      </w:r>
      <w:r w:rsidR="00C5670E" w:rsidRPr="00303D2F">
        <w:t xml:space="preserve"> </w:t>
      </w:r>
      <w:r w:rsidR="00C5670E" w:rsidRPr="00303D2F">
        <w:rPr>
          <w:u w:val="single"/>
        </w:rPr>
        <w:t>page</w:t>
      </w:r>
      <w:r w:rsidR="00370A0F">
        <w:t xml:space="preserve"> at the time</w:t>
      </w:r>
      <w:r w:rsidR="00BB4FFB">
        <w:t xml:space="preserve"> </w:t>
      </w:r>
      <w:r w:rsidR="00370A0F">
        <w:t>considered.</w:t>
      </w:r>
    </w:p>
    <w:p w:rsidR="00C5670E" w:rsidRDefault="00C5670E" w:rsidP="00C5670E">
      <w:pPr>
        <w:jc w:val="both"/>
      </w:pPr>
    </w:p>
    <w:p w:rsidR="00C5670E" w:rsidRDefault="00C5670E" w:rsidP="00C5670E">
      <w:pPr>
        <w:jc w:val="both"/>
      </w:pPr>
      <w:r w:rsidRPr="00874BC3">
        <w:t xml:space="preserve">A </w:t>
      </w:r>
      <w:r>
        <w:t>rectangular Amperian loop</w:t>
      </w:r>
      <w:r w:rsidRPr="00874BC3">
        <w:t xml:space="preserve"> (dashed lines</w:t>
      </w:r>
      <w:r>
        <w:t xml:space="preserve">, below) has length </w:t>
      </w:r>
      <w:r w:rsidRPr="008D3135">
        <w:rPr>
          <w:position w:val="-4"/>
        </w:rPr>
        <w:object w:dxaOrig="180" w:dyaOrig="240">
          <v:shape id="_x0000_i1045" type="#_x0000_t75" style="width:9.6pt;height:12.8pt" o:ole="">
            <v:imagedata r:id="rId69" r:pict="rId70" o:title=""/>
          </v:shape>
          <o:OLEObject Type="Embed" ProgID="Equation.DSMT4" ShapeID="_x0000_i1045" DrawAspect="Content" ObjectID="_1273996821" r:id="rId71"/>
        </w:object>
      </w:r>
      <w:r>
        <w:t xml:space="preserve"> and width</w:t>
      </w:r>
      <w:r w:rsidRPr="00874BC3">
        <w:t xml:space="preserve"> </w:t>
      </w:r>
      <w:r w:rsidRPr="008D3135">
        <w:rPr>
          <w:position w:val="-4"/>
        </w:rPr>
        <w:object w:dxaOrig="320" w:dyaOrig="240">
          <v:shape id="_x0000_i1046" type="#_x0000_t75" style="width:16.8pt;height:12.8pt" o:ole="">
            <v:imagedata r:id="rId72" r:pict="rId73" o:title=""/>
          </v:shape>
          <o:OLEObject Type="Embed" ProgID="Equation.DSMT4" ShapeID="_x0000_i1046" DrawAspect="Content" ObjectID="_1273996822" r:id="rId74"/>
        </w:object>
      </w:r>
      <w:r>
        <w:rPr>
          <w:position w:val="-4"/>
        </w:rPr>
        <w:t xml:space="preserve"> </w:t>
      </w:r>
      <w:r>
        <w:t xml:space="preserve">         </w:t>
      </w:r>
      <w:r w:rsidRPr="00874BC3">
        <w:t>(</w:t>
      </w:r>
      <w:r w:rsidRPr="008D3135">
        <w:rPr>
          <w:position w:val="-4"/>
        </w:rPr>
        <w:object w:dxaOrig="200" w:dyaOrig="200">
          <v:shape id="_x0000_i1047" type="#_x0000_t75" style="width:10.4pt;height:10.4pt" o:ole="">
            <v:imagedata r:id="rId75" r:pict="rId76" o:title=""/>
          </v:shape>
          <o:OLEObject Type="Embed" ProgID="Equation.DSMT4" ShapeID="_x0000_i1047" DrawAspect="Content" ObjectID="_1273996823" r:id="rId77"/>
        </w:object>
      </w:r>
      <w:r w:rsidRPr="00874BC3">
        <w:t xml:space="preserve"> is </w:t>
      </w:r>
      <w:r>
        <w:t>measured from the midpoint</w:t>
      </w:r>
      <w:r w:rsidRPr="00874BC3">
        <w:t>)</w:t>
      </w:r>
      <w:r>
        <w:t>, and</w:t>
      </w:r>
      <w:r w:rsidRPr="00874BC3">
        <w:t xml:space="preserve"> is drawn</w:t>
      </w:r>
      <w:r>
        <w:t xml:space="preserve"> so that it straddles the interface</w:t>
      </w:r>
      <w:r w:rsidRPr="00874BC3">
        <w:t>.</w:t>
      </w:r>
      <w:r>
        <w:t xml:space="preserve">  The arrows along the loop represent the direction to be used for any line integrals.</w:t>
      </w:r>
    </w:p>
    <w:p w:rsidR="00C5670E" w:rsidRDefault="00C5670E" w:rsidP="00C5670E">
      <w:pPr>
        <w:jc w:val="both"/>
      </w:pPr>
    </w:p>
    <w:p w:rsidR="00C5670E" w:rsidRDefault="00C5670E" w:rsidP="00C5670E">
      <w:pPr>
        <w:jc w:val="both"/>
      </w:pPr>
      <w:r>
        <w:rPr>
          <w:noProof/>
        </w:rPr>
        <w:drawing>
          <wp:inline distT="0" distB="0" distL="0" distR="0">
            <wp:extent cx="5486400" cy="1669415"/>
            <wp:effectExtent l="25400" t="0" r="0" b="0"/>
            <wp:docPr id="246" name="Picture 246" descr="::::Screen shot 2012-02-21 at 12.18.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creen shot 2012-02-21 at 12.18.13 PM.png"/>
                    <pic:cNvPicPr>
                      <a:picLocks noChangeAspect="1" noChangeArrowheads="1"/>
                    </pic:cNvPicPr>
                  </pic:nvPicPr>
                  <pic:blipFill>
                    <a:blip r:embed="rId78"/>
                    <a:srcRect/>
                    <a:stretch>
                      <a:fillRect/>
                    </a:stretch>
                  </pic:blipFill>
                  <pic:spPr bwMode="auto">
                    <a:xfrm>
                      <a:off x="0" y="0"/>
                      <a:ext cx="5486400" cy="1669415"/>
                    </a:xfrm>
                    <a:prstGeom prst="rect">
                      <a:avLst/>
                    </a:prstGeom>
                    <a:noFill/>
                    <a:ln w="9525">
                      <a:noFill/>
                      <a:miter lim="800000"/>
                      <a:headEnd/>
                      <a:tailEnd/>
                    </a:ln>
                  </pic:spPr>
                </pic:pic>
              </a:graphicData>
            </a:graphic>
          </wp:inline>
        </w:drawing>
      </w:r>
    </w:p>
    <w:p w:rsidR="00C5670E" w:rsidRDefault="00C5670E" w:rsidP="00C5670E">
      <w:pPr>
        <w:jc w:val="both"/>
      </w:pPr>
    </w:p>
    <w:p w:rsidR="00C5670E" w:rsidRDefault="00C5670E" w:rsidP="00C5670E">
      <w:pPr>
        <w:jc w:val="both"/>
      </w:pPr>
      <w:r w:rsidRPr="00874BC3">
        <w:t xml:space="preserve">In the limit that </w:t>
      </w:r>
      <w:r w:rsidRPr="00A84AEF">
        <w:rPr>
          <w:position w:val="-3"/>
        </w:rPr>
        <w:object w:dxaOrig="660" w:dyaOrig="240">
          <v:shape id="_x0000_i1048" type="#_x0000_t75" style="width:34.4pt;height:12.8pt;mso-position-vertical:absolute" o:ole="">
            <v:imagedata r:id="rId79" r:pict="rId80" o:title=""/>
          </v:shape>
          <o:OLEObject Type="Embed" ProgID="Equation.DSMT4" ShapeID="_x0000_i1048" DrawAspect="Content" ObjectID="_1273996824" r:id="rId81"/>
        </w:object>
      </w:r>
      <w:r w:rsidRPr="00874BC3">
        <w:t>, what</w:t>
      </w:r>
      <w:r>
        <w:t xml:space="preserve"> is the total magnetic flux through the area en</w:t>
      </w:r>
      <w:r w:rsidR="00370A0F">
        <w:t>closed by this Amperian loop?  Briefly e</w:t>
      </w:r>
      <w:r>
        <w:t>xplain your reasoning.</w:t>
      </w:r>
    </w:p>
    <w:p w:rsidR="00C5670E" w:rsidRDefault="00C5670E" w:rsidP="00C5670E">
      <w:pPr>
        <w:jc w:val="both"/>
      </w:pPr>
    </w:p>
    <w:p w:rsidR="00C5670E" w:rsidRDefault="00C5670E" w:rsidP="00C5670E">
      <w:pPr>
        <w:jc w:val="both"/>
      </w:pPr>
    </w:p>
    <w:p w:rsidR="00C5670E" w:rsidRDefault="00C5670E" w:rsidP="00C5670E">
      <w:pPr>
        <w:jc w:val="both"/>
      </w:pPr>
    </w:p>
    <w:p w:rsidR="00370A0F" w:rsidRDefault="00370A0F" w:rsidP="00C5670E">
      <w:pPr>
        <w:jc w:val="both"/>
      </w:pPr>
    </w:p>
    <w:p w:rsidR="00A84AEF" w:rsidRDefault="00A84AEF" w:rsidP="00C5670E">
      <w:pPr>
        <w:jc w:val="both"/>
      </w:pPr>
    </w:p>
    <w:p w:rsidR="00A84AEF" w:rsidRDefault="00A84AEF" w:rsidP="00A84AEF">
      <w:pPr>
        <w:jc w:val="both"/>
      </w:pPr>
      <w:r>
        <w:t xml:space="preserve">Let the distance </w:t>
      </w:r>
      <w:r w:rsidRPr="005E505B">
        <w:rPr>
          <w:position w:val="-4"/>
        </w:rPr>
        <w:object w:dxaOrig="200" w:dyaOrig="200">
          <v:shape id="_x0000_i1049" type="#_x0000_t75" style="width:10.4pt;height:10.4pt" o:ole="">
            <v:imagedata r:id="rId82" r:pict="rId83" o:title=""/>
          </v:shape>
          <o:OLEObject Type="Embed" ProgID="Equation.DSMT4" ShapeID="_x0000_i1049" DrawAspect="Content" ObjectID="_1273996825" r:id="rId84"/>
        </w:object>
      </w:r>
      <w:r>
        <w:t xml:space="preserve"> </w:t>
      </w:r>
      <w:r w:rsidR="00303D2F">
        <w:t xml:space="preserve">shrink to zero </w:t>
      </w:r>
      <w:r>
        <w:t xml:space="preserve">for </w:t>
      </w:r>
      <w:r w:rsidR="00303D2F">
        <w:t>the Amperian loop above, and use Faraday’s l</w:t>
      </w:r>
      <w:r>
        <w:t>aw:</w:t>
      </w:r>
    </w:p>
    <w:p w:rsidR="00A84AEF" w:rsidRPr="004B07D1" w:rsidRDefault="00A84AEF" w:rsidP="00A84AEF">
      <w:pPr>
        <w:jc w:val="both"/>
        <w:rPr>
          <w:sz w:val="12"/>
        </w:rPr>
      </w:pPr>
    </w:p>
    <w:p w:rsidR="00A84AEF" w:rsidRDefault="00A84AEF" w:rsidP="00A84AEF">
      <w:pPr>
        <w:ind w:firstLine="720"/>
        <w:jc w:val="both"/>
        <w:rPr>
          <w:position w:val="-6"/>
        </w:rPr>
      </w:pPr>
      <w:r w:rsidRPr="005606EB">
        <w:rPr>
          <w:position w:val="-24"/>
        </w:rPr>
        <w:object w:dxaOrig="2120" w:dyaOrig="620">
          <v:shape id="_x0000_i1050" type="#_x0000_t75" style="width:124.8pt;height:36.8pt" o:ole="">
            <v:imagedata r:id="rId85" r:pict="rId86" o:title=""/>
          </v:shape>
          <o:OLEObject Type="Embed" ProgID="Equation.DSMT4" ShapeID="_x0000_i1050" DrawAspect="Content" ObjectID="_1273996826" r:id="rId87"/>
        </w:object>
      </w:r>
    </w:p>
    <w:p w:rsidR="00A84AEF" w:rsidRPr="004B07D1" w:rsidRDefault="00A84AEF" w:rsidP="00A84AEF">
      <w:pPr>
        <w:jc w:val="both"/>
        <w:rPr>
          <w:position w:val="-6"/>
          <w:sz w:val="12"/>
        </w:rPr>
      </w:pPr>
    </w:p>
    <w:p w:rsidR="00A84AEF" w:rsidRDefault="00A84AEF" w:rsidP="00A84AEF">
      <w:pPr>
        <w:jc w:val="both"/>
      </w:pPr>
      <w:r>
        <w:rPr>
          <w:position w:val="-6"/>
        </w:rPr>
        <w:t xml:space="preserve">to find an equation that relates the </w:t>
      </w:r>
      <w:r w:rsidRPr="00303D2F">
        <w:rPr>
          <w:i/>
          <w:position w:val="-6"/>
        </w:rPr>
        <w:t>parallel</w:t>
      </w:r>
      <w:r>
        <w:rPr>
          <w:position w:val="-6"/>
        </w:rPr>
        <w:t xml:space="preserve"> component of the E-field in region </w:t>
      </w:r>
      <w:r w:rsidRPr="00A84AEF">
        <w:rPr>
          <w:b/>
          <w:position w:val="-6"/>
        </w:rPr>
        <w:t>1</w:t>
      </w:r>
      <w:r>
        <w:rPr>
          <w:position w:val="-6"/>
        </w:rPr>
        <w:t xml:space="preserve"> to the </w:t>
      </w:r>
      <w:r w:rsidRPr="00303D2F">
        <w:rPr>
          <w:i/>
          <w:position w:val="-6"/>
        </w:rPr>
        <w:t>parallel</w:t>
      </w:r>
      <w:r>
        <w:rPr>
          <w:position w:val="-6"/>
        </w:rPr>
        <w:t xml:space="preserve"> component of the E-field in region </w:t>
      </w:r>
      <w:r w:rsidRPr="00A84AEF">
        <w:rPr>
          <w:b/>
          <w:position w:val="-6"/>
        </w:rPr>
        <w:t>2</w:t>
      </w:r>
      <w:r>
        <w:rPr>
          <w:position w:val="-6"/>
        </w:rPr>
        <w:t>.  Be sure to identify any unit vectors that are relevant.</w:t>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4B07D1" w:rsidRDefault="004B07D1" w:rsidP="00C5670E">
      <w:pPr>
        <w:jc w:val="both"/>
      </w:pPr>
    </w:p>
    <w:p w:rsidR="004B07D1" w:rsidRDefault="004B07D1" w:rsidP="00C5670E">
      <w:pPr>
        <w:jc w:val="both"/>
      </w:pPr>
    </w:p>
    <w:p w:rsidR="004B07D1" w:rsidRDefault="004B07D1" w:rsidP="00C5670E">
      <w:pPr>
        <w:jc w:val="both"/>
      </w:pPr>
    </w:p>
    <w:p w:rsidR="00C5670E" w:rsidRDefault="00C5670E" w:rsidP="00C5670E">
      <w:pPr>
        <w:jc w:val="both"/>
      </w:pPr>
    </w:p>
    <w:p w:rsidR="00C5670E" w:rsidRPr="00874BC3" w:rsidRDefault="001366AB" w:rsidP="00C5670E">
      <w:pPr>
        <w:jc w:val="both"/>
      </w:pPr>
      <w:r>
        <w:rPr>
          <w:b/>
        </w:rPr>
        <w:t>E.</w:t>
      </w:r>
      <w:r>
        <w:t xml:space="preserve"> </w:t>
      </w:r>
      <w:r w:rsidR="00C5670E" w:rsidRPr="00874BC3">
        <w:t>Imagine</w:t>
      </w:r>
      <w:r w:rsidR="00C5670E">
        <w:t xml:space="preserve"> the same kind of interface between vacuum (region </w:t>
      </w:r>
      <w:r w:rsidR="00C5670E">
        <w:rPr>
          <w:b/>
        </w:rPr>
        <w:t>1</w:t>
      </w:r>
      <w:r w:rsidR="00C5670E">
        <w:t xml:space="preserve">) and </w:t>
      </w:r>
      <w:r w:rsidR="004B07D1">
        <w:t>a</w:t>
      </w:r>
      <w:r w:rsidR="00A84AEF">
        <w:t xml:space="preserve"> material</w:t>
      </w:r>
      <w:r w:rsidR="00C5670E">
        <w:t xml:space="preserve"> (region </w:t>
      </w:r>
      <w:r w:rsidR="00C5670E">
        <w:rPr>
          <w:b/>
        </w:rPr>
        <w:t>2</w:t>
      </w:r>
      <w:r w:rsidR="00C5670E">
        <w:t xml:space="preserve">).  Inside region </w:t>
      </w:r>
      <w:r w:rsidR="00C5670E">
        <w:rPr>
          <w:b/>
        </w:rPr>
        <w:t>2</w:t>
      </w:r>
      <w:r w:rsidR="00C5670E">
        <w:t xml:space="preserve"> there is now a </w:t>
      </w:r>
      <w:r w:rsidR="00C5670E" w:rsidRPr="00BB4FFB">
        <w:t>uniform volume</w:t>
      </w:r>
      <w:r w:rsidR="00C5670E">
        <w:t xml:space="preserve"> </w:t>
      </w:r>
      <w:r w:rsidR="00C5670E" w:rsidRPr="00BB4FFB">
        <w:rPr>
          <w:i/>
        </w:rPr>
        <w:t>current</w:t>
      </w:r>
      <w:r w:rsidR="00C5670E" w:rsidRPr="00874BC3">
        <w:t xml:space="preserve"> density </w:t>
      </w:r>
      <w:r w:rsidR="00C5670E" w:rsidRPr="009A4B2A">
        <w:rPr>
          <w:position w:val="-8"/>
        </w:rPr>
        <w:object w:dxaOrig="200" w:dyaOrig="280">
          <v:shape id="_x0000_i1051" type="#_x0000_t75" style="width:10.4pt;height:14.4pt" o:ole="">
            <v:imagedata r:id="rId88" r:pict="rId89" o:title=""/>
          </v:shape>
          <o:OLEObject Type="Embed" ProgID="Equation.DSMT4" ShapeID="_x0000_i1051" DrawAspect="Content" ObjectID="_1273996827" r:id="rId90"/>
        </w:object>
      </w:r>
      <w:r w:rsidR="00C5670E">
        <w:t xml:space="preserve">, and a uniform </w:t>
      </w:r>
      <w:r w:rsidR="00C5670E" w:rsidRPr="00BB4FFB">
        <w:t>surface</w:t>
      </w:r>
      <w:r w:rsidR="00C5670E">
        <w:t xml:space="preserve"> </w:t>
      </w:r>
      <w:r w:rsidR="00C5670E" w:rsidRPr="00BB4FFB">
        <w:rPr>
          <w:i/>
        </w:rPr>
        <w:t xml:space="preserve">current </w:t>
      </w:r>
      <w:r w:rsidR="00C5670E">
        <w:t>density</w:t>
      </w:r>
      <w:r w:rsidR="00C5670E" w:rsidRPr="00874BC3">
        <w:t xml:space="preserve"> </w:t>
      </w:r>
      <w:r w:rsidR="00C5670E" w:rsidRPr="009A4B2A">
        <w:rPr>
          <w:position w:val="-4"/>
        </w:rPr>
        <w:object w:dxaOrig="260" w:dyaOrig="240">
          <v:shape id="_x0000_i1052" type="#_x0000_t75" style="width:12.8pt;height:12.8pt" o:ole="">
            <v:imagedata r:id="rId91" r:pict="rId92" o:title=""/>
          </v:shape>
          <o:OLEObject Type="Embed" ProgID="Equation.DSMT4" ShapeID="_x0000_i1052" DrawAspect="Content" ObjectID="_1273996828" r:id="rId93"/>
        </w:object>
      </w:r>
      <w:r w:rsidR="00303D2F">
        <w:t xml:space="preserve"> on the boundary, both</w:t>
      </w:r>
      <w:r w:rsidR="00C5670E">
        <w:t xml:space="preserve"> point</w:t>
      </w:r>
      <w:r w:rsidR="00303D2F">
        <w:t>ing</w:t>
      </w:r>
      <w:r w:rsidR="00C5670E">
        <w:t xml:space="preserve"> </w:t>
      </w:r>
      <w:r w:rsidR="00C5670E" w:rsidRPr="00303D2F">
        <w:rPr>
          <w:u w:val="single"/>
        </w:rPr>
        <w:t>out</w:t>
      </w:r>
      <w:r w:rsidR="00C5670E" w:rsidRPr="00303D2F">
        <w:t xml:space="preserve"> </w:t>
      </w:r>
      <w:r w:rsidR="00C5670E" w:rsidRPr="00303D2F">
        <w:rPr>
          <w:u w:val="single"/>
        </w:rPr>
        <w:t>of</w:t>
      </w:r>
      <w:r w:rsidR="00C5670E" w:rsidRPr="00303D2F">
        <w:t xml:space="preserve"> </w:t>
      </w:r>
      <w:r w:rsidR="00C5670E" w:rsidRPr="00303D2F">
        <w:rPr>
          <w:u w:val="single"/>
        </w:rPr>
        <w:t>the</w:t>
      </w:r>
      <w:r w:rsidR="00C5670E" w:rsidRPr="00303D2F">
        <w:t xml:space="preserve"> </w:t>
      </w:r>
      <w:r w:rsidR="00C5670E" w:rsidRPr="00303D2F">
        <w:rPr>
          <w:u w:val="single"/>
        </w:rPr>
        <w:t>page</w:t>
      </w:r>
      <w:r w:rsidR="00C5670E" w:rsidRPr="00874BC3">
        <w:t>.</w:t>
      </w:r>
    </w:p>
    <w:p w:rsidR="00C5670E" w:rsidRDefault="00C5670E" w:rsidP="00C5670E">
      <w:r>
        <w:rPr>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1905</wp:posOffset>
            </wp:positionV>
            <wp:extent cx="4248889" cy="978195"/>
            <wp:effectExtent l="25400" t="0" r="0" b="0"/>
            <wp:wrapSquare wrapText="bothSides"/>
            <wp:docPr id="160" name="" descr="::::Screen shot 2012-02-21 at 10.50.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creen shot 2012-02-21 at 10.50.58 AM.png"/>
                    <pic:cNvPicPr>
                      <a:picLocks noChangeAspect="1" noChangeArrowheads="1"/>
                    </pic:cNvPicPr>
                  </pic:nvPicPr>
                  <pic:blipFill>
                    <a:blip r:embed="rId94"/>
                    <a:srcRect/>
                    <a:stretch>
                      <a:fillRect/>
                    </a:stretch>
                  </pic:blipFill>
                  <pic:spPr bwMode="auto">
                    <a:xfrm>
                      <a:off x="0" y="0"/>
                      <a:ext cx="4248889" cy="978195"/>
                    </a:xfrm>
                    <a:prstGeom prst="rect">
                      <a:avLst/>
                    </a:prstGeom>
                    <a:noFill/>
                    <a:ln w="9525">
                      <a:noFill/>
                      <a:miter lim="800000"/>
                      <a:headEnd/>
                      <a:tailEnd/>
                    </a:ln>
                  </pic:spPr>
                </pic:pic>
              </a:graphicData>
            </a:graphic>
          </wp:anchor>
        </w:drawing>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r>
        <w:rPr>
          <w:noProof/>
        </w:rPr>
        <w:drawing>
          <wp:anchor distT="0" distB="0" distL="114300" distR="114300" simplePos="0" relativeHeight="251663360" behindDoc="0" locked="0" layoutInCell="1" allowOverlap="1">
            <wp:simplePos x="0" y="0"/>
            <wp:positionH relativeFrom="column">
              <wp:align>center</wp:align>
            </wp:positionH>
            <wp:positionV relativeFrom="paragraph">
              <wp:posOffset>741680</wp:posOffset>
            </wp:positionV>
            <wp:extent cx="4058920" cy="1732915"/>
            <wp:effectExtent l="25400" t="0" r="5080" b="0"/>
            <wp:wrapSquare wrapText="bothSides"/>
            <wp:docPr id="165" name="" descr="::::Screen shot 2012-02-21 at 10.54.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creen shot 2012-02-21 at 10.54.49 AM.png"/>
                    <pic:cNvPicPr>
                      <a:picLocks noChangeAspect="1" noChangeArrowheads="1"/>
                    </pic:cNvPicPr>
                  </pic:nvPicPr>
                  <pic:blipFill>
                    <a:blip r:embed="rId95"/>
                    <a:srcRect/>
                    <a:stretch>
                      <a:fillRect/>
                    </a:stretch>
                  </pic:blipFill>
                  <pic:spPr bwMode="auto">
                    <a:xfrm>
                      <a:off x="0" y="0"/>
                      <a:ext cx="4058920" cy="1732915"/>
                    </a:xfrm>
                    <a:prstGeom prst="rect">
                      <a:avLst/>
                    </a:prstGeom>
                    <a:noFill/>
                    <a:ln w="9525">
                      <a:noFill/>
                      <a:miter lim="800000"/>
                      <a:headEnd/>
                      <a:tailEnd/>
                    </a:ln>
                  </pic:spPr>
                </pic:pic>
              </a:graphicData>
            </a:graphic>
          </wp:anchor>
        </w:drawing>
      </w:r>
      <w:r w:rsidRPr="00874BC3">
        <w:t xml:space="preserve">A </w:t>
      </w:r>
      <w:r>
        <w:t>rectangular Amperian loop</w:t>
      </w:r>
      <w:r w:rsidR="004B07D1">
        <w:t xml:space="preserve"> with</w:t>
      </w:r>
      <w:r w:rsidRPr="00874BC3">
        <w:t xml:space="preserve"> </w:t>
      </w:r>
      <w:r w:rsidR="004B07D1">
        <w:t xml:space="preserve">length </w:t>
      </w:r>
      <w:r w:rsidR="004B07D1" w:rsidRPr="00BB4FFB">
        <w:rPr>
          <w:position w:val="-5"/>
        </w:rPr>
        <w:object w:dxaOrig="180" w:dyaOrig="240">
          <v:shape id="_x0000_i1053" type="#_x0000_t75" style="width:9.6pt;height:12.8pt" o:ole="">
            <v:imagedata r:id="rId96" r:pict="rId97" o:title=""/>
          </v:shape>
          <o:OLEObject Type="Embed" ProgID="Equation.DSMT4" ShapeID="_x0000_i1053" DrawAspect="Content" ObjectID="_1273996829" r:id="rId98"/>
        </w:object>
      </w:r>
      <w:r w:rsidR="004B07D1">
        <w:t xml:space="preserve"> and </w:t>
      </w:r>
      <w:r w:rsidR="004B07D1" w:rsidRPr="00874BC3">
        <w:t xml:space="preserve">height </w:t>
      </w:r>
      <w:r w:rsidR="004B07D1" w:rsidRPr="00BB4FFB">
        <w:rPr>
          <w:position w:val="-5"/>
        </w:rPr>
        <w:object w:dxaOrig="320" w:dyaOrig="240">
          <v:shape id="_x0000_i1054" type="#_x0000_t75" style="width:16.8pt;height:12.8pt" o:ole="">
            <v:imagedata r:id="rId99" r:pict="rId100" o:title=""/>
          </v:shape>
          <o:OLEObject Type="Embed" ProgID="Equation.DSMT4" ShapeID="_x0000_i1054" DrawAspect="Content" ObjectID="_1273996830" r:id="rId101"/>
        </w:object>
      </w:r>
      <w:r w:rsidR="004B07D1">
        <w:t xml:space="preserve"> </w:t>
      </w:r>
      <w:r w:rsidR="004B07D1" w:rsidRPr="00874BC3">
        <w:t>(</w:t>
      </w:r>
      <w:r w:rsidRPr="00874BC3">
        <w:t>dashed lines</w:t>
      </w:r>
      <w:r>
        <w:t xml:space="preserve">) encloses an area entirely inside region </w:t>
      </w:r>
      <w:r>
        <w:rPr>
          <w:b/>
        </w:rPr>
        <w:t>2</w:t>
      </w:r>
      <w:r>
        <w:t xml:space="preserve">.  </w:t>
      </w:r>
      <w:proofErr w:type="gramStart"/>
      <w:r w:rsidRPr="00874BC3">
        <w:t xml:space="preserve">In the limit that </w:t>
      </w:r>
      <w:r w:rsidRPr="00BB4FFB">
        <w:rPr>
          <w:position w:val="-4"/>
        </w:rPr>
        <w:object w:dxaOrig="660" w:dyaOrig="240">
          <v:shape id="_x0000_i1055" type="#_x0000_t75" style="width:34.4pt;height:12.8pt" o:ole="">
            <v:imagedata r:id="rId102" r:pict="rId103" o:title=""/>
          </v:shape>
          <o:OLEObject Type="Embed" ProgID="Equation.DSMT4" ShapeID="_x0000_i1055" DrawAspect="Content" ObjectID="_1273996831" r:id="rId104"/>
        </w:object>
      </w:r>
      <w:r>
        <w:t>, what is the total current</w:t>
      </w:r>
      <w:r w:rsidRPr="00874BC3">
        <w:t xml:space="preserve"> enclosed by this </w:t>
      </w:r>
      <w:r>
        <w:t>Amperian loop</w:t>
      </w:r>
      <w:r w:rsidR="00A84AEF">
        <w:t>?</w:t>
      </w:r>
      <w:proofErr w:type="gramEnd"/>
      <w:r w:rsidR="00A84AEF">
        <w:t xml:space="preserve">  Briefly e</w:t>
      </w:r>
      <w:r w:rsidRPr="00874BC3">
        <w:t>xplain</w:t>
      </w:r>
      <w:r>
        <w:t xml:space="preserve"> your reasoning</w:t>
      </w:r>
      <w:r w:rsidRPr="00874BC3">
        <w:t>.</w:t>
      </w: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Default="00C5670E" w:rsidP="00C5670E">
      <w:pPr>
        <w:jc w:val="both"/>
      </w:pPr>
    </w:p>
    <w:p w:rsidR="00C5670E" w:rsidRDefault="00C5670E" w:rsidP="00C5670E">
      <w:pPr>
        <w:jc w:val="both"/>
      </w:pPr>
    </w:p>
    <w:p w:rsidR="00C5670E" w:rsidRDefault="00C5670E" w:rsidP="00C5670E">
      <w:pPr>
        <w:jc w:val="both"/>
      </w:pPr>
      <w:r w:rsidRPr="00874BC3">
        <w:t xml:space="preserve">In the same situation as above, suppose the </w:t>
      </w:r>
      <w:r>
        <w:t>Amperian loop</w:t>
      </w:r>
      <w:r w:rsidRPr="00874BC3">
        <w:t xml:space="preserve"> is drawn</w:t>
      </w:r>
      <w:r>
        <w:t xml:space="preserve"> so that it now straddles the interface</w:t>
      </w:r>
      <w:r w:rsidRPr="00874BC3">
        <w:t xml:space="preserve">.  </w:t>
      </w:r>
      <w:proofErr w:type="gramStart"/>
      <w:r w:rsidRPr="00874BC3">
        <w:t xml:space="preserve">In the limit that </w:t>
      </w:r>
      <w:r w:rsidRPr="00BB4FFB">
        <w:rPr>
          <w:position w:val="-4"/>
        </w:rPr>
        <w:object w:dxaOrig="660" w:dyaOrig="240">
          <v:shape id="_x0000_i1056" type="#_x0000_t75" style="width:34.4pt;height:12.8pt" o:ole="">
            <v:imagedata r:id="rId105" r:pict="rId106" o:title=""/>
          </v:shape>
          <o:OLEObject Type="Embed" ProgID="Equation.DSMT4" ShapeID="_x0000_i1056" DrawAspect="Content" ObjectID="_1273996832" r:id="rId107"/>
        </w:object>
      </w:r>
      <w:r w:rsidRPr="00874BC3">
        <w:t xml:space="preserve">, what is the total </w:t>
      </w:r>
      <w:r>
        <w:t>current</w:t>
      </w:r>
      <w:r w:rsidRPr="00874BC3">
        <w:t xml:space="preserve"> enclosed by this </w:t>
      </w:r>
      <w:r>
        <w:t>Amperian loop</w:t>
      </w:r>
      <w:r w:rsidR="00A84AEF">
        <w:t>?</w:t>
      </w:r>
      <w:proofErr w:type="gramEnd"/>
      <w:r w:rsidR="00A84AEF">
        <w:t xml:space="preserve">  Briefly e</w:t>
      </w:r>
      <w:r w:rsidRPr="00874BC3">
        <w:t>xplain</w:t>
      </w:r>
      <w:r>
        <w:t xml:space="preserve"> your reasoning</w:t>
      </w:r>
      <w:r w:rsidRPr="00874BC3">
        <w:t>.</w:t>
      </w:r>
    </w:p>
    <w:p w:rsidR="00C5670E" w:rsidRDefault="00C5670E" w:rsidP="00C5670E">
      <w:pPr>
        <w:jc w:val="both"/>
      </w:pPr>
      <w:r>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2540</wp:posOffset>
            </wp:positionV>
            <wp:extent cx="4014972" cy="1254642"/>
            <wp:effectExtent l="25400" t="0" r="0" b="0"/>
            <wp:wrapSquare wrapText="bothSides"/>
            <wp:docPr id="186" name="" descr="::::Screen shot 2012-02-21 at 11.00.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creen shot 2012-02-21 at 11.00.36 AM.png"/>
                    <pic:cNvPicPr>
                      <a:picLocks noChangeAspect="1" noChangeArrowheads="1"/>
                    </pic:cNvPicPr>
                  </pic:nvPicPr>
                  <pic:blipFill>
                    <a:blip r:embed="rId108"/>
                    <a:srcRect/>
                    <a:stretch>
                      <a:fillRect/>
                    </a:stretch>
                  </pic:blipFill>
                  <pic:spPr bwMode="auto">
                    <a:xfrm>
                      <a:off x="0" y="0"/>
                      <a:ext cx="4014972" cy="1254642"/>
                    </a:xfrm>
                    <a:prstGeom prst="rect">
                      <a:avLst/>
                    </a:prstGeom>
                    <a:noFill/>
                    <a:ln w="9525">
                      <a:noFill/>
                      <a:miter lim="800000"/>
                      <a:headEnd/>
                      <a:tailEnd/>
                    </a:ln>
                  </pic:spPr>
                </pic:pic>
              </a:graphicData>
            </a:graphic>
          </wp:anchor>
        </w:drawing>
      </w:r>
    </w:p>
    <w:p w:rsidR="00C5670E" w:rsidRPr="00874BC3" w:rsidRDefault="00C5670E" w:rsidP="00C5670E">
      <w:pPr>
        <w:jc w:val="both"/>
      </w:pPr>
    </w:p>
    <w:p w:rsidR="00C5670E" w:rsidRDefault="00C5670E" w:rsidP="00C5670E">
      <w:pPr>
        <w:jc w:val="both"/>
      </w:pPr>
    </w:p>
    <w:p w:rsidR="00C5670E"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Pr="00874BC3" w:rsidRDefault="00C5670E" w:rsidP="00C5670E">
      <w:pPr>
        <w:jc w:val="both"/>
      </w:pPr>
    </w:p>
    <w:p w:rsidR="00C5670E" w:rsidRDefault="00C5670E" w:rsidP="00C5670E">
      <w:pPr>
        <w:jc w:val="both"/>
      </w:pPr>
    </w:p>
    <w:p w:rsidR="006D0A6C" w:rsidRDefault="006D0A6C" w:rsidP="00C5670E">
      <w:pPr>
        <w:jc w:val="both"/>
      </w:pPr>
    </w:p>
    <w:p w:rsidR="006D0A6C" w:rsidRDefault="006D0A6C" w:rsidP="00C5670E">
      <w:pPr>
        <w:jc w:val="both"/>
      </w:pPr>
    </w:p>
    <w:p w:rsidR="004B07D1" w:rsidRDefault="004B07D1" w:rsidP="00C5670E">
      <w:pPr>
        <w:jc w:val="both"/>
      </w:pPr>
    </w:p>
    <w:p w:rsidR="00C5670E" w:rsidRDefault="001366AB" w:rsidP="00C5670E">
      <w:pPr>
        <w:jc w:val="both"/>
      </w:pPr>
      <w:r>
        <w:rPr>
          <w:b/>
        </w:rPr>
        <w:t>F.</w:t>
      </w:r>
      <w:r>
        <w:t xml:space="preserve"> </w:t>
      </w:r>
      <w:r w:rsidR="006D0A6C">
        <w:t xml:space="preserve">Suppose </w:t>
      </w:r>
      <w:r w:rsidR="00C5670E">
        <w:t>there are</w:t>
      </w:r>
      <w:r w:rsidR="006D0A6C">
        <w:t xml:space="preserve"> now</w:t>
      </w:r>
      <w:r w:rsidR="00C5670E">
        <w:t xml:space="preserve"> </w:t>
      </w:r>
      <w:r w:rsidR="00C5670E" w:rsidRPr="00303D2F">
        <w:rPr>
          <w:u w:val="single"/>
        </w:rPr>
        <w:t>uniform</w:t>
      </w:r>
      <w:r w:rsidR="00C5670E">
        <w:t xml:space="preserve"> magnetic fields </w:t>
      </w:r>
      <w:r w:rsidR="00C5670E" w:rsidRPr="0016274E">
        <w:rPr>
          <w:position w:val="-6"/>
        </w:rPr>
        <w:object w:dxaOrig="300" w:dyaOrig="340">
          <v:shape id="_x0000_i1057" type="#_x0000_t75" style="width:16pt;height:17.6pt" o:ole="">
            <v:imagedata r:id="rId109" r:pict="rId110" o:title=""/>
          </v:shape>
          <o:OLEObject Type="Embed" ProgID="Equation.DSMT4" ShapeID="_x0000_i1057" DrawAspect="Content" ObjectID="_1273996833" r:id="rId111"/>
        </w:object>
      </w:r>
      <w:r w:rsidR="00303D2F">
        <w:t xml:space="preserve"> </w:t>
      </w:r>
      <w:r w:rsidR="00C5670E">
        <w:t xml:space="preserve">and </w:t>
      </w:r>
      <w:r w:rsidR="00C5670E" w:rsidRPr="0016274E">
        <w:rPr>
          <w:position w:val="-6"/>
        </w:rPr>
        <w:object w:dxaOrig="320" w:dyaOrig="340">
          <v:shape id="_x0000_i1058" type="#_x0000_t75" style="width:16.8pt;height:17.6pt" o:ole="">
            <v:imagedata r:id="rId112" r:pict="rId113" o:title=""/>
          </v:shape>
          <o:OLEObject Type="Embed" ProgID="Equation.DSMT4" ShapeID="_x0000_i1058" DrawAspect="Content" ObjectID="_1273996834" r:id="rId114"/>
        </w:object>
      </w:r>
      <w:r w:rsidR="00303D2F">
        <w:t>, both</w:t>
      </w:r>
      <w:r w:rsidR="00C5670E">
        <w:t xml:space="preserve"> pointing to the right.  There are also time-dependent, spatially uniform electric fields </w:t>
      </w:r>
      <w:r w:rsidR="00C5670E" w:rsidRPr="00E515CC">
        <w:rPr>
          <w:position w:val="-12"/>
        </w:rPr>
        <w:object w:dxaOrig="580" w:dyaOrig="400">
          <v:shape id="_x0000_i1059" type="#_x0000_t75" style="width:29.6pt;height:20.8pt" o:ole="">
            <v:imagedata r:id="rId115" r:pict="rId116" o:title=""/>
          </v:shape>
          <o:OLEObject Type="Embed" ProgID="Equation.DSMT4" ShapeID="_x0000_i1059" DrawAspect="Content" ObjectID="_1273996835" r:id="rId117"/>
        </w:object>
      </w:r>
      <w:r w:rsidR="00C5670E">
        <w:t xml:space="preserve"> &amp; </w:t>
      </w:r>
      <w:r w:rsidR="00C5670E" w:rsidRPr="00E515CC">
        <w:rPr>
          <w:position w:val="-12"/>
        </w:rPr>
        <w:object w:dxaOrig="600" w:dyaOrig="400">
          <v:shape id="_x0000_i1060" type="#_x0000_t75" style="width:30.4pt;height:20.8pt" o:ole="">
            <v:imagedata r:id="rId118" r:pict="rId119" o:title=""/>
          </v:shape>
          <o:OLEObject Type="Embed" ProgID="Equation.DSMT4" ShapeID="_x0000_i1060" DrawAspect="Content" ObjectID="_1273996836" r:id="rId120"/>
        </w:object>
      </w:r>
      <w:r w:rsidR="00303D2F">
        <w:t xml:space="preserve"> p</w:t>
      </w:r>
      <w:r w:rsidR="00C5670E">
        <w:t>oint</w:t>
      </w:r>
      <w:r w:rsidR="00303D2F">
        <w:t>ing</w:t>
      </w:r>
      <w:r w:rsidR="00C5670E">
        <w:t xml:space="preserve"> </w:t>
      </w:r>
      <w:r w:rsidR="00C5670E" w:rsidRPr="00303D2F">
        <w:rPr>
          <w:i/>
        </w:rPr>
        <w:t>out</w:t>
      </w:r>
      <w:r w:rsidR="00C5670E" w:rsidRPr="00303D2F">
        <w:t xml:space="preserve"> </w:t>
      </w:r>
      <w:r w:rsidR="00C5670E" w:rsidRPr="00303D2F">
        <w:rPr>
          <w:i/>
        </w:rPr>
        <w:t>of</w:t>
      </w:r>
      <w:r w:rsidR="00C5670E" w:rsidRPr="00303D2F">
        <w:t xml:space="preserve"> </w:t>
      </w:r>
      <w:r w:rsidR="00C5670E" w:rsidRPr="00303D2F">
        <w:rPr>
          <w:i/>
        </w:rPr>
        <w:t>the</w:t>
      </w:r>
      <w:r w:rsidR="00C5670E" w:rsidRPr="00303D2F">
        <w:t xml:space="preserve"> </w:t>
      </w:r>
      <w:r w:rsidR="00C5670E" w:rsidRPr="00303D2F">
        <w:rPr>
          <w:i/>
        </w:rPr>
        <w:t>page</w:t>
      </w:r>
      <w:r w:rsidR="00303D2F">
        <w:t xml:space="preserve"> at the time </w:t>
      </w:r>
      <w:r w:rsidR="00A84AEF">
        <w:t>considered.</w:t>
      </w:r>
    </w:p>
    <w:p w:rsidR="00C5670E" w:rsidRPr="0016274E" w:rsidRDefault="00C5670E" w:rsidP="00C5670E">
      <w:pPr>
        <w:jc w:val="both"/>
      </w:pPr>
    </w:p>
    <w:p w:rsidR="00C5670E" w:rsidRPr="00874BC3" w:rsidRDefault="00C5670E" w:rsidP="00C5670E">
      <w:pPr>
        <w:jc w:val="both"/>
        <w:rPr>
          <w:b/>
        </w:rPr>
      </w:pPr>
      <w:r>
        <w:rPr>
          <w:b/>
          <w:noProof/>
        </w:rPr>
        <w:drawing>
          <wp:inline distT="0" distB="0" distL="0" distR="0">
            <wp:extent cx="5486400" cy="1499235"/>
            <wp:effectExtent l="25400" t="0" r="0" b="0"/>
            <wp:docPr id="293" name="Picture 293" descr="::::Screen shot 2012-02-21 at 12.54.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creen shot 2012-02-21 at 12.54.47 PM.png"/>
                    <pic:cNvPicPr>
                      <a:picLocks noChangeAspect="1" noChangeArrowheads="1"/>
                    </pic:cNvPicPr>
                  </pic:nvPicPr>
                  <pic:blipFill>
                    <a:blip r:embed="rId121"/>
                    <a:srcRect/>
                    <a:stretch>
                      <a:fillRect/>
                    </a:stretch>
                  </pic:blipFill>
                  <pic:spPr bwMode="auto">
                    <a:xfrm>
                      <a:off x="0" y="0"/>
                      <a:ext cx="5486400" cy="1499235"/>
                    </a:xfrm>
                    <a:prstGeom prst="rect">
                      <a:avLst/>
                    </a:prstGeom>
                    <a:noFill/>
                    <a:ln w="9525">
                      <a:noFill/>
                      <a:miter lim="800000"/>
                      <a:headEnd/>
                      <a:tailEnd/>
                    </a:ln>
                  </pic:spPr>
                </pic:pic>
              </a:graphicData>
            </a:graphic>
          </wp:inline>
        </w:drawing>
      </w:r>
    </w:p>
    <w:p w:rsidR="00C5670E" w:rsidRPr="00874BC3" w:rsidRDefault="00C5670E" w:rsidP="00C5670E">
      <w:pPr>
        <w:jc w:val="both"/>
        <w:rPr>
          <w:b/>
        </w:rPr>
      </w:pPr>
    </w:p>
    <w:p w:rsidR="00C5670E" w:rsidRPr="00874BC3" w:rsidRDefault="00C5670E" w:rsidP="00C5670E">
      <w:pPr>
        <w:jc w:val="both"/>
        <w:rPr>
          <w:b/>
        </w:rPr>
      </w:pPr>
    </w:p>
    <w:p w:rsidR="00C5670E" w:rsidRPr="00874BC3" w:rsidRDefault="00A82091" w:rsidP="00C5670E">
      <w:r>
        <w:t>For this situation, u</w:t>
      </w:r>
      <w:r w:rsidR="00C5670E" w:rsidRPr="00874BC3">
        <w:t xml:space="preserve">se the </w:t>
      </w:r>
      <w:r w:rsidR="00303D2F">
        <w:t>Maxwell-Ampere l</w:t>
      </w:r>
      <w:r w:rsidR="00C5670E">
        <w:t>aw</w:t>
      </w:r>
      <w:r w:rsidR="00C5670E" w:rsidRPr="00874BC3">
        <w:t>:</w:t>
      </w:r>
    </w:p>
    <w:p w:rsidR="00C5670E" w:rsidRPr="00874BC3" w:rsidRDefault="00C5670E" w:rsidP="00C5670E"/>
    <w:p w:rsidR="00C5670E" w:rsidRPr="00874BC3" w:rsidRDefault="00C5670E" w:rsidP="006D0A6C">
      <w:pPr>
        <w:ind w:left="720"/>
      </w:pPr>
      <w:r w:rsidRPr="00874BC3">
        <w:rPr>
          <w:position w:val="-24"/>
        </w:rPr>
        <w:object w:dxaOrig="3660" w:dyaOrig="620">
          <v:shape id="_x0000_i1061" type="#_x0000_t75" style="width:220pt;height:37.6pt" o:ole="">
            <v:imagedata r:id="rId122" r:pict="rId123" o:title=""/>
          </v:shape>
          <o:OLEObject Type="Embed" ProgID="Equation.DSMT4" ShapeID="_x0000_i1061" DrawAspect="Content" ObjectID="_1273996837" r:id="rId124"/>
        </w:object>
      </w:r>
    </w:p>
    <w:p w:rsidR="00C5670E" w:rsidRDefault="00C5670E" w:rsidP="00C5670E"/>
    <w:p w:rsidR="00C5670E" w:rsidRPr="00874BC3" w:rsidRDefault="00C5670E" w:rsidP="00C5670E">
      <w:pPr>
        <w:jc w:val="both"/>
      </w:pPr>
      <w:proofErr w:type="gramStart"/>
      <w:r w:rsidRPr="00874BC3">
        <w:t>to</w:t>
      </w:r>
      <w:proofErr w:type="gramEnd"/>
      <w:r w:rsidRPr="00874BC3">
        <w:t xml:space="preserve"> d</w:t>
      </w:r>
      <w:r>
        <w:t>etermine the boundary condition</w:t>
      </w:r>
      <w:r w:rsidR="00E84EF5">
        <w:t xml:space="preserve"> on the </w:t>
      </w:r>
      <w:r>
        <w:t>component</w:t>
      </w:r>
      <w:r w:rsidR="00E84EF5">
        <w:t>s</w:t>
      </w:r>
      <w:r w:rsidRPr="00874BC3">
        <w:t xml:space="preserve"> of </w:t>
      </w:r>
      <w:r w:rsidRPr="00874BC3">
        <w:rPr>
          <w:position w:val="-4"/>
        </w:rPr>
        <w:object w:dxaOrig="240" w:dyaOrig="320">
          <v:shape id="_x0000_i1062" type="#_x0000_t75" style="width:12.8pt;height:16pt" o:ole="">
            <v:imagedata r:id="rId125" r:pict="rId126" o:title=""/>
          </v:shape>
          <o:OLEObject Type="Embed" ProgID="Equation.DSMT4" ShapeID="_x0000_i1062" DrawAspect="Content" ObjectID="_1273996838" r:id="rId127"/>
        </w:object>
      </w:r>
      <w:r w:rsidRPr="00874BC3">
        <w:t xml:space="preserve"> </w:t>
      </w:r>
      <w:r w:rsidR="00E84EF5">
        <w:t>that are parallel to</w:t>
      </w:r>
      <w:r>
        <w:t xml:space="preserve"> the interface</w:t>
      </w:r>
      <w:r w:rsidRPr="00874BC3">
        <w:t>.</w:t>
      </w:r>
      <w:r w:rsidR="006D0A6C">
        <w:t xml:space="preserve">  B</w:t>
      </w:r>
      <w:r w:rsidR="004B07D1">
        <w:t>riefly explain each of your steps</w:t>
      </w:r>
      <w:r w:rsidR="006D0A6C">
        <w:t xml:space="preserve"> in words</w:t>
      </w:r>
      <w:r>
        <w:t>.</w:t>
      </w:r>
    </w:p>
    <w:p w:rsidR="00C5670E" w:rsidRPr="00874BC3" w:rsidRDefault="00C5670E" w:rsidP="00C5670E"/>
    <w:p w:rsidR="00C5670E" w:rsidRPr="00874BC3" w:rsidRDefault="00C5670E" w:rsidP="00C5670E"/>
    <w:p w:rsidR="00C5670E" w:rsidRPr="00874BC3" w:rsidRDefault="00C5670E" w:rsidP="00C5670E"/>
    <w:p w:rsidR="00C5670E" w:rsidRPr="00874BC3" w:rsidRDefault="00C5670E" w:rsidP="00C5670E"/>
    <w:p w:rsidR="00C5670E" w:rsidRPr="00874BC3" w:rsidRDefault="00C5670E" w:rsidP="00C5670E"/>
    <w:p w:rsidR="00F90E61" w:rsidRDefault="00E06BD1" w:rsidP="00E06BD1">
      <w:pPr>
        <w:jc w:val="both"/>
        <w:rPr>
          <w:sz w:val="26"/>
        </w:rPr>
      </w:pPr>
      <w:r>
        <w:rPr>
          <w:sz w:val="26"/>
        </w:rPr>
        <w:t xml:space="preserve"> </w:t>
      </w:r>
    </w:p>
    <w:p w:rsidR="006C375A" w:rsidRPr="00B30725" w:rsidRDefault="006C375A" w:rsidP="0068358E">
      <w:pPr>
        <w:jc w:val="both"/>
        <w:rPr>
          <w:sz w:val="26"/>
        </w:rPr>
      </w:pPr>
    </w:p>
    <w:sectPr w:rsidR="006C375A" w:rsidRPr="00B30725" w:rsidSect="00B562C3">
      <w:headerReference w:type="default" r:id="rId128"/>
      <w:footerReference w:type="even" r:id="rId129"/>
      <w:footerReference w:type="default" r:id="rId130"/>
      <w:headerReference w:type="first" r:id="rId131"/>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C" w:rsidRDefault="00065537" w:rsidP="00B562C3">
    <w:pPr>
      <w:pStyle w:val="Footer"/>
      <w:framePr w:wrap="around" w:vAnchor="text" w:hAnchor="margin" w:xAlign="right" w:y="1"/>
      <w:rPr>
        <w:rStyle w:val="PageNumber"/>
      </w:rPr>
    </w:pPr>
    <w:r>
      <w:rPr>
        <w:rStyle w:val="PageNumber"/>
      </w:rPr>
      <w:fldChar w:fldCharType="begin"/>
    </w:r>
    <w:r w:rsidR="006D0A6C">
      <w:rPr>
        <w:rStyle w:val="PageNumber"/>
      </w:rPr>
      <w:instrText xml:space="preserve">PAGE  </w:instrText>
    </w:r>
    <w:r>
      <w:rPr>
        <w:rStyle w:val="PageNumber"/>
      </w:rPr>
      <w:fldChar w:fldCharType="end"/>
    </w:r>
  </w:p>
  <w:p w:rsidR="006D0A6C" w:rsidRDefault="006D0A6C"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C" w:rsidRDefault="00065537" w:rsidP="00B562C3">
    <w:pPr>
      <w:pStyle w:val="Footer"/>
      <w:framePr w:wrap="around" w:vAnchor="text" w:hAnchor="page" w:x="10441" w:y="-254"/>
      <w:rPr>
        <w:rStyle w:val="PageNumber"/>
      </w:rPr>
    </w:pPr>
    <w:r>
      <w:rPr>
        <w:rStyle w:val="PageNumber"/>
      </w:rPr>
      <w:fldChar w:fldCharType="begin"/>
    </w:r>
    <w:r w:rsidR="006D0A6C">
      <w:rPr>
        <w:rStyle w:val="PageNumber"/>
      </w:rPr>
      <w:instrText xml:space="preserve">PAGE  </w:instrText>
    </w:r>
    <w:r>
      <w:rPr>
        <w:rStyle w:val="PageNumber"/>
      </w:rPr>
      <w:fldChar w:fldCharType="separate"/>
    </w:r>
    <w:r w:rsidR="001366AB">
      <w:rPr>
        <w:rStyle w:val="PageNumber"/>
        <w:noProof/>
      </w:rPr>
      <w:t>1</w:t>
    </w:r>
    <w:r>
      <w:rPr>
        <w:rStyle w:val="PageNumber"/>
      </w:rPr>
      <w:fldChar w:fldCharType="end"/>
    </w:r>
  </w:p>
  <w:p w:rsidR="006D0A6C" w:rsidRDefault="006D0A6C"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C" w:rsidRPr="00B562C3" w:rsidRDefault="001366AB">
    <w:pPr>
      <w:pStyle w:val="Header"/>
    </w:pPr>
    <w:r>
      <w:rPr>
        <w:b/>
      </w:rPr>
      <w:t xml:space="preserve">07 - </w:t>
    </w:r>
    <w:r w:rsidR="006D0A6C">
      <w:rPr>
        <w:b/>
      </w:rPr>
      <w:t>Boundary Conditions</w:t>
    </w:r>
    <w:r w:rsidR="006D0A6C">
      <w:rPr>
        <w:b/>
      </w:rPr>
      <w:tab/>
    </w:r>
    <w:r w:rsidR="006D0A6C">
      <w:rPr>
        <w:b/>
      </w:rPr>
      <w:tab/>
    </w:r>
    <w:r w:rsidR="006D0A6C">
      <w:t>NAME</w:t>
    </w:r>
    <w:r w:rsidR="006D0A6C">
      <w:softHyphen/>
    </w:r>
    <w:r w:rsidR="006D0A6C">
      <w:softHyphen/>
    </w:r>
    <w:r w:rsidR="006D0A6C">
      <w:softHyphen/>
    </w:r>
    <w:r w:rsidR="006D0A6C">
      <w:softHyphen/>
    </w:r>
    <w:r w:rsidR="006D0A6C">
      <w:softHyphen/>
    </w:r>
    <w:r w:rsidR="006D0A6C">
      <w:softHyphen/>
    </w:r>
    <w:r w:rsidR="006D0A6C">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C" w:rsidRDefault="006D0A6C"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4267C"/>
    <w:rsid w:val="00065537"/>
    <w:rsid w:val="00077205"/>
    <w:rsid w:val="000E7F4A"/>
    <w:rsid w:val="000F75E0"/>
    <w:rsid w:val="001366AB"/>
    <w:rsid w:val="00143F91"/>
    <w:rsid w:val="001444B8"/>
    <w:rsid w:val="00172276"/>
    <w:rsid w:val="0023562E"/>
    <w:rsid w:val="00252F19"/>
    <w:rsid w:val="002723CD"/>
    <w:rsid w:val="002828FE"/>
    <w:rsid w:val="002C494D"/>
    <w:rsid w:val="00303D2F"/>
    <w:rsid w:val="003162ED"/>
    <w:rsid w:val="00352A13"/>
    <w:rsid w:val="00370A0F"/>
    <w:rsid w:val="003919C0"/>
    <w:rsid w:val="003C5390"/>
    <w:rsid w:val="00432F3F"/>
    <w:rsid w:val="00463F85"/>
    <w:rsid w:val="004B07D1"/>
    <w:rsid w:val="004B23FE"/>
    <w:rsid w:val="004B758C"/>
    <w:rsid w:val="004E4A0D"/>
    <w:rsid w:val="004F7688"/>
    <w:rsid w:val="005222F5"/>
    <w:rsid w:val="00527688"/>
    <w:rsid w:val="00562704"/>
    <w:rsid w:val="00572E16"/>
    <w:rsid w:val="00577DDE"/>
    <w:rsid w:val="005B7436"/>
    <w:rsid w:val="005C2BCF"/>
    <w:rsid w:val="005E505B"/>
    <w:rsid w:val="005E56DD"/>
    <w:rsid w:val="006624D3"/>
    <w:rsid w:val="0066791C"/>
    <w:rsid w:val="0068358E"/>
    <w:rsid w:val="00697979"/>
    <w:rsid w:val="006A33D7"/>
    <w:rsid w:val="006C375A"/>
    <w:rsid w:val="006D0A6C"/>
    <w:rsid w:val="007137DA"/>
    <w:rsid w:val="0071798C"/>
    <w:rsid w:val="00737C59"/>
    <w:rsid w:val="0075779F"/>
    <w:rsid w:val="00782C8F"/>
    <w:rsid w:val="00790CDB"/>
    <w:rsid w:val="007A6E40"/>
    <w:rsid w:val="007C0E5C"/>
    <w:rsid w:val="007D643A"/>
    <w:rsid w:val="0080061A"/>
    <w:rsid w:val="0081007E"/>
    <w:rsid w:val="00833626"/>
    <w:rsid w:val="0083771D"/>
    <w:rsid w:val="00885A2F"/>
    <w:rsid w:val="008A131B"/>
    <w:rsid w:val="008D3135"/>
    <w:rsid w:val="008D6B9A"/>
    <w:rsid w:val="008F4CC4"/>
    <w:rsid w:val="009172BF"/>
    <w:rsid w:val="00933DF4"/>
    <w:rsid w:val="0094603A"/>
    <w:rsid w:val="009778A1"/>
    <w:rsid w:val="00A80E52"/>
    <w:rsid w:val="00A82091"/>
    <w:rsid w:val="00A84AEF"/>
    <w:rsid w:val="00AA4F75"/>
    <w:rsid w:val="00AC0DF4"/>
    <w:rsid w:val="00AC1052"/>
    <w:rsid w:val="00AE3C5F"/>
    <w:rsid w:val="00AF6EF5"/>
    <w:rsid w:val="00B30725"/>
    <w:rsid w:val="00B322F8"/>
    <w:rsid w:val="00B562C3"/>
    <w:rsid w:val="00B76DE1"/>
    <w:rsid w:val="00B93131"/>
    <w:rsid w:val="00BA37A3"/>
    <w:rsid w:val="00BB4FFB"/>
    <w:rsid w:val="00C339CA"/>
    <w:rsid w:val="00C46C55"/>
    <w:rsid w:val="00C55473"/>
    <w:rsid w:val="00C5670E"/>
    <w:rsid w:val="00C705DA"/>
    <w:rsid w:val="00C8518D"/>
    <w:rsid w:val="00C95EDF"/>
    <w:rsid w:val="00D10D17"/>
    <w:rsid w:val="00D125C2"/>
    <w:rsid w:val="00D16B20"/>
    <w:rsid w:val="00D529F6"/>
    <w:rsid w:val="00D609A0"/>
    <w:rsid w:val="00D72647"/>
    <w:rsid w:val="00DA7353"/>
    <w:rsid w:val="00DB3B34"/>
    <w:rsid w:val="00DC0497"/>
    <w:rsid w:val="00DC71C1"/>
    <w:rsid w:val="00E06BD1"/>
    <w:rsid w:val="00E84EF5"/>
    <w:rsid w:val="00E96858"/>
    <w:rsid w:val="00EB1661"/>
    <w:rsid w:val="00ED6CBA"/>
    <w:rsid w:val="00EE2AA8"/>
    <w:rsid w:val="00EE7CB4"/>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75A"/>
    <w:pPr>
      <w:ind w:left="720"/>
      <w:contextualSpacing/>
    </w:pPr>
  </w:style>
  <w:style w:type="paragraph" w:styleId="Header">
    <w:name w:val="header"/>
    <w:basedOn w:val="Normal"/>
    <w:link w:val="HeaderChar"/>
    <w:uiPriority w:val="99"/>
    <w:semiHidden/>
    <w:unhideWhenUsed/>
    <w:rsid w:val="002723CD"/>
    <w:pPr>
      <w:tabs>
        <w:tab w:val="center" w:pos="4320"/>
        <w:tab w:val="right" w:pos="8640"/>
      </w:tabs>
    </w:pPr>
  </w:style>
  <w:style w:type="character" w:customStyle="1" w:styleId="HeaderChar">
    <w:name w:val="Header Char"/>
    <w:basedOn w:val="DefaultParagraphFont"/>
    <w:link w:val="Header"/>
    <w:uiPriority w:val="99"/>
    <w:semiHidden/>
    <w:rsid w:val="002723CD"/>
  </w:style>
  <w:style w:type="paragraph" w:styleId="Footer">
    <w:name w:val="footer"/>
    <w:basedOn w:val="Normal"/>
    <w:link w:val="FooterChar"/>
    <w:uiPriority w:val="99"/>
    <w:semiHidden/>
    <w:unhideWhenUsed/>
    <w:rsid w:val="002723CD"/>
    <w:pPr>
      <w:tabs>
        <w:tab w:val="center" w:pos="4320"/>
        <w:tab w:val="right" w:pos="8640"/>
      </w:tabs>
    </w:pPr>
  </w:style>
  <w:style w:type="character" w:customStyle="1" w:styleId="FooterChar">
    <w:name w:val="Footer Char"/>
    <w:basedOn w:val="DefaultParagraphFont"/>
    <w:link w:val="Footer"/>
    <w:uiPriority w:val="99"/>
    <w:semiHidden/>
    <w:rsid w:val="002723CD"/>
  </w:style>
  <w:style w:type="character" w:styleId="PageNumber">
    <w:name w:val="page number"/>
    <w:basedOn w:val="DefaultParagraphFont"/>
    <w:uiPriority w:val="99"/>
    <w:semiHidden/>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ict"/><Relationship Id="rId60" Type="http://schemas.openxmlformats.org/officeDocument/2006/relationships/image" Target="media/image39.png"/><Relationship Id="rId61" Type="http://schemas.openxmlformats.org/officeDocument/2006/relationships/image" Target="media/image40.pict"/><Relationship Id="rId62" Type="http://schemas.openxmlformats.org/officeDocument/2006/relationships/oleObject" Target="embeddings/oleObject18.bin"/><Relationship Id="rId63" Type="http://schemas.openxmlformats.org/officeDocument/2006/relationships/image" Target="media/image41.png"/><Relationship Id="rId64" Type="http://schemas.openxmlformats.org/officeDocument/2006/relationships/image" Target="media/image42.pict"/><Relationship Id="rId65" Type="http://schemas.openxmlformats.org/officeDocument/2006/relationships/oleObject" Target="embeddings/oleObject19.bin"/><Relationship Id="rId66" Type="http://schemas.openxmlformats.org/officeDocument/2006/relationships/image" Target="media/image43.png"/><Relationship Id="rId67" Type="http://schemas.openxmlformats.org/officeDocument/2006/relationships/image" Target="media/image44.pict"/><Relationship Id="rId68" Type="http://schemas.openxmlformats.org/officeDocument/2006/relationships/oleObject" Target="embeddings/oleObject20.bin"/><Relationship Id="rId69" Type="http://schemas.openxmlformats.org/officeDocument/2006/relationships/image" Target="media/image45.png"/><Relationship Id="rId120" Type="http://schemas.openxmlformats.org/officeDocument/2006/relationships/oleObject" Target="embeddings/oleObject36.bin"/><Relationship Id="rId121" Type="http://schemas.openxmlformats.org/officeDocument/2006/relationships/image" Target="media/image81.png"/><Relationship Id="rId122" Type="http://schemas.openxmlformats.org/officeDocument/2006/relationships/image" Target="media/image82.png"/><Relationship Id="rId123" Type="http://schemas.openxmlformats.org/officeDocument/2006/relationships/image" Target="media/image83.pict"/><Relationship Id="rId124" Type="http://schemas.openxmlformats.org/officeDocument/2006/relationships/oleObject" Target="embeddings/oleObject37.bin"/><Relationship Id="rId125" Type="http://schemas.openxmlformats.org/officeDocument/2006/relationships/image" Target="media/image84.png"/><Relationship Id="rId126" Type="http://schemas.openxmlformats.org/officeDocument/2006/relationships/image" Target="media/image85.pict"/><Relationship Id="rId127" Type="http://schemas.openxmlformats.org/officeDocument/2006/relationships/oleObject" Target="embeddings/oleObject38.bin"/><Relationship Id="rId128" Type="http://schemas.openxmlformats.org/officeDocument/2006/relationships/header" Target="header1.xml"/><Relationship Id="rId129" Type="http://schemas.openxmlformats.org/officeDocument/2006/relationships/footer" Target="footer1.xml"/><Relationship Id="rId40" Type="http://schemas.openxmlformats.org/officeDocument/2006/relationships/oleObject" Target="embeddings/oleObject11.bin"/><Relationship Id="rId41" Type="http://schemas.openxmlformats.org/officeDocument/2006/relationships/image" Target="media/image26.png"/><Relationship Id="rId42" Type="http://schemas.openxmlformats.org/officeDocument/2006/relationships/image" Target="media/image27.pict"/><Relationship Id="rId90" Type="http://schemas.openxmlformats.org/officeDocument/2006/relationships/oleObject" Target="embeddings/oleObject27.bin"/><Relationship Id="rId91" Type="http://schemas.openxmlformats.org/officeDocument/2006/relationships/image" Target="media/image60.png"/><Relationship Id="rId92" Type="http://schemas.openxmlformats.org/officeDocument/2006/relationships/image" Target="media/image61.pict"/><Relationship Id="rId93" Type="http://schemas.openxmlformats.org/officeDocument/2006/relationships/oleObject" Target="embeddings/oleObject28.bin"/><Relationship Id="rId94" Type="http://schemas.openxmlformats.org/officeDocument/2006/relationships/image" Target="media/image62.png"/><Relationship Id="rId95" Type="http://schemas.openxmlformats.org/officeDocument/2006/relationships/image" Target="media/image63.png"/><Relationship Id="rId96" Type="http://schemas.openxmlformats.org/officeDocument/2006/relationships/image" Target="media/image64.png"/><Relationship Id="rId101" Type="http://schemas.openxmlformats.org/officeDocument/2006/relationships/oleObject" Target="embeddings/oleObject30.bin"/><Relationship Id="rId102" Type="http://schemas.openxmlformats.org/officeDocument/2006/relationships/image" Target="media/image68.png"/><Relationship Id="rId103" Type="http://schemas.openxmlformats.org/officeDocument/2006/relationships/image" Target="media/image69.pict"/><Relationship Id="rId104" Type="http://schemas.openxmlformats.org/officeDocument/2006/relationships/oleObject" Target="embeddings/oleObject31.bin"/><Relationship Id="rId105" Type="http://schemas.openxmlformats.org/officeDocument/2006/relationships/image" Target="media/image70.png"/><Relationship Id="rId106" Type="http://schemas.openxmlformats.org/officeDocument/2006/relationships/image" Target="media/image71.pict"/><Relationship Id="rId107" Type="http://schemas.openxmlformats.org/officeDocument/2006/relationships/oleObject" Target="embeddings/oleObject32.bin"/><Relationship Id="rId108" Type="http://schemas.openxmlformats.org/officeDocument/2006/relationships/image" Target="media/image72.png"/><Relationship Id="rId109" Type="http://schemas.openxmlformats.org/officeDocument/2006/relationships/image" Target="media/image73.png"/><Relationship Id="rId97" Type="http://schemas.openxmlformats.org/officeDocument/2006/relationships/image" Target="media/image65.pict"/><Relationship Id="rId98" Type="http://schemas.openxmlformats.org/officeDocument/2006/relationships/oleObject" Target="embeddings/oleObject29.bin"/><Relationship Id="rId99" Type="http://schemas.openxmlformats.org/officeDocument/2006/relationships/image" Target="media/image66.png"/><Relationship Id="rId43" Type="http://schemas.openxmlformats.org/officeDocument/2006/relationships/oleObject" Target="embeddings/oleObject12.bin"/><Relationship Id="rId44" Type="http://schemas.openxmlformats.org/officeDocument/2006/relationships/image" Target="media/image28.png"/><Relationship Id="rId45" Type="http://schemas.openxmlformats.org/officeDocument/2006/relationships/image" Target="media/image29.png"/><Relationship Id="rId46" Type="http://schemas.openxmlformats.org/officeDocument/2006/relationships/image" Target="media/image30.pict"/><Relationship Id="rId47" Type="http://schemas.openxmlformats.org/officeDocument/2006/relationships/oleObject" Target="embeddings/oleObject13.bin"/><Relationship Id="rId48" Type="http://schemas.openxmlformats.org/officeDocument/2006/relationships/image" Target="media/image31.png"/><Relationship Id="rId49" Type="http://schemas.openxmlformats.org/officeDocument/2006/relationships/image" Target="media/image32.pict"/><Relationship Id="rId100" Type="http://schemas.openxmlformats.org/officeDocument/2006/relationships/image" Target="media/image67.pict"/><Relationship Id="rId20" Type="http://schemas.openxmlformats.org/officeDocument/2006/relationships/oleObject" Target="embeddings/oleObject5.bin"/><Relationship Id="rId21" Type="http://schemas.openxmlformats.org/officeDocument/2006/relationships/image" Target="media/image12.png"/><Relationship Id="rId22" Type="http://schemas.openxmlformats.org/officeDocument/2006/relationships/image" Target="media/image13.pict"/><Relationship Id="rId70" Type="http://schemas.openxmlformats.org/officeDocument/2006/relationships/image" Target="media/image46.pict"/><Relationship Id="rId71" Type="http://schemas.openxmlformats.org/officeDocument/2006/relationships/oleObject" Target="embeddings/oleObject21.bin"/><Relationship Id="rId72" Type="http://schemas.openxmlformats.org/officeDocument/2006/relationships/image" Target="media/image47.png"/><Relationship Id="rId73" Type="http://schemas.openxmlformats.org/officeDocument/2006/relationships/image" Target="media/image48.pict"/><Relationship Id="rId74" Type="http://schemas.openxmlformats.org/officeDocument/2006/relationships/oleObject" Target="embeddings/oleObject22.bin"/><Relationship Id="rId75" Type="http://schemas.openxmlformats.org/officeDocument/2006/relationships/image" Target="media/image49.png"/><Relationship Id="rId76" Type="http://schemas.openxmlformats.org/officeDocument/2006/relationships/image" Target="media/image50.pict"/><Relationship Id="rId77" Type="http://schemas.openxmlformats.org/officeDocument/2006/relationships/oleObject" Target="embeddings/oleObject23.bin"/><Relationship Id="rId78" Type="http://schemas.openxmlformats.org/officeDocument/2006/relationships/image" Target="media/image51.png"/><Relationship Id="rId79" Type="http://schemas.openxmlformats.org/officeDocument/2006/relationships/image" Target="media/image52.png"/><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ict"/><Relationship Id="rId130" Type="http://schemas.openxmlformats.org/officeDocument/2006/relationships/footer" Target="footer2.xml"/><Relationship Id="rId131" Type="http://schemas.openxmlformats.org/officeDocument/2006/relationships/header" Target="header2.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50" Type="http://schemas.openxmlformats.org/officeDocument/2006/relationships/oleObject" Target="embeddings/oleObject14.bin"/><Relationship Id="rId51" Type="http://schemas.openxmlformats.org/officeDocument/2006/relationships/image" Target="media/image33.png"/><Relationship Id="rId52" Type="http://schemas.openxmlformats.org/officeDocument/2006/relationships/image" Target="media/image34.pict"/><Relationship Id="rId53" Type="http://schemas.openxmlformats.org/officeDocument/2006/relationships/oleObject" Target="embeddings/oleObject15.bin"/><Relationship Id="rId54" Type="http://schemas.openxmlformats.org/officeDocument/2006/relationships/image" Target="media/image35.png"/><Relationship Id="rId55" Type="http://schemas.openxmlformats.org/officeDocument/2006/relationships/image" Target="media/image36.pict"/><Relationship Id="rId56" Type="http://schemas.openxmlformats.org/officeDocument/2006/relationships/oleObject" Target="embeddings/oleObject16.bin"/><Relationship Id="rId57" Type="http://schemas.openxmlformats.org/officeDocument/2006/relationships/image" Target="media/image37.png"/><Relationship Id="rId58" Type="http://schemas.openxmlformats.org/officeDocument/2006/relationships/image" Target="media/image38.pict"/><Relationship Id="rId59" Type="http://schemas.openxmlformats.org/officeDocument/2006/relationships/oleObject" Target="embeddings/oleObject17.bin"/><Relationship Id="rId110" Type="http://schemas.openxmlformats.org/officeDocument/2006/relationships/image" Target="media/image74.pict"/><Relationship Id="rId111" Type="http://schemas.openxmlformats.org/officeDocument/2006/relationships/oleObject" Target="embeddings/oleObject33.bin"/><Relationship Id="rId112" Type="http://schemas.openxmlformats.org/officeDocument/2006/relationships/image" Target="media/image75.png"/><Relationship Id="rId113" Type="http://schemas.openxmlformats.org/officeDocument/2006/relationships/image" Target="media/image76.pict"/><Relationship Id="rId114" Type="http://schemas.openxmlformats.org/officeDocument/2006/relationships/oleObject" Target="embeddings/oleObject34.bin"/><Relationship Id="rId115" Type="http://schemas.openxmlformats.org/officeDocument/2006/relationships/image" Target="media/image77.png"/><Relationship Id="rId116" Type="http://schemas.openxmlformats.org/officeDocument/2006/relationships/image" Target="media/image78.pict"/><Relationship Id="rId117" Type="http://schemas.openxmlformats.org/officeDocument/2006/relationships/oleObject" Target="embeddings/oleObject35.bin"/><Relationship Id="rId118" Type="http://schemas.openxmlformats.org/officeDocument/2006/relationships/image" Target="media/image79.png"/><Relationship Id="rId119" Type="http://schemas.openxmlformats.org/officeDocument/2006/relationships/image" Target="media/image80.pict"/><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ict"/><Relationship Id="rId34" Type="http://schemas.openxmlformats.org/officeDocument/2006/relationships/oleObject" Target="embeddings/oleObject9.bin"/><Relationship Id="rId35" Type="http://schemas.openxmlformats.org/officeDocument/2006/relationships/image" Target="media/image22.png"/><Relationship Id="rId36" Type="http://schemas.openxmlformats.org/officeDocument/2006/relationships/image" Target="media/image23.pict"/><Relationship Id="rId37" Type="http://schemas.openxmlformats.org/officeDocument/2006/relationships/oleObject" Target="embeddings/oleObject10.bin"/><Relationship Id="rId38" Type="http://schemas.openxmlformats.org/officeDocument/2006/relationships/image" Target="media/image24.png"/><Relationship Id="rId39" Type="http://schemas.openxmlformats.org/officeDocument/2006/relationships/image" Target="media/image25.pict"/><Relationship Id="rId80" Type="http://schemas.openxmlformats.org/officeDocument/2006/relationships/image" Target="media/image53.pict"/><Relationship Id="rId81" Type="http://schemas.openxmlformats.org/officeDocument/2006/relationships/oleObject" Target="embeddings/oleObject24.bin"/><Relationship Id="rId82" Type="http://schemas.openxmlformats.org/officeDocument/2006/relationships/image" Target="media/image54.png"/><Relationship Id="rId83" Type="http://schemas.openxmlformats.org/officeDocument/2006/relationships/image" Target="media/image55.pict"/><Relationship Id="rId84" Type="http://schemas.openxmlformats.org/officeDocument/2006/relationships/oleObject" Target="embeddings/oleObject25.bin"/><Relationship Id="rId85" Type="http://schemas.openxmlformats.org/officeDocument/2006/relationships/image" Target="media/image56.png"/><Relationship Id="rId86" Type="http://schemas.openxmlformats.org/officeDocument/2006/relationships/image" Target="media/image57.pict"/><Relationship Id="rId87" Type="http://schemas.openxmlformats.org/officeDocument/2006/relationships/oleObject" Target="embeddings/oleObject26.bin"/><Relationship Id="rId88" Type="http://schemas.openxmlformats.org/officeDocument/2006/relationships/image" Target="media/image58.png"/><Relationship Id="rId89" Type="http://schemas.openxmlformats.org/officeDocument/2006/relationships/image" Target="media/image59.pict"/></Relationships>
</file>

<file path=word/_rels/header2.xml.rels><?xml version="1.0" encoding="UTF-8" standalone="yes"?>
<Relationships xmlns="http://schemas.openxmlformats.org/package/2006/relationships"><Relationship Id="rId1" Type="http://schemas.openxmlformats.org/officeDocument/2006/relationships/image" Target="media/image8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6358</Characters>
  <Application>Microsoft Macintosh Word</Application>
  <DocSecurity>0</DocSecurity>
  <Lines>52</Lines>
  <Paragraphs>12</Paragraphs>
  <ScaleCrop>false</ScaleCrop>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2012-06-01T16:35:00Z</cp:lastPrinted>
  <dcterms:created xsi:type="dcterms:W3CDTF">2012-06-02T17:06:00Z</dcterms:created>
  <dcterms:modified xsi:type="dcterms:W3CDTF">2012-06-02T17:06:00Z</dcterms:modified>
</cp:coreProperties>
</file>